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jc w:val="center"/>
        <w:rPr>
          <w:rFonts w:hint="default" w:ascii="微软雅黑" w:hAnsi="微软雅黑" w:eastAsia="微软雅黑" w:cs="微软雅黑"/>
          <w:color w:val="333333"/>
          <w:sz w:val="39"/>
          <w:szCs w:val="39"/>
          <w:lang w:val="en-US" w:eastAsia="zh-CN"/>
        </w:rPr>
      </w:pPr>
      <w:r>
        <w:rPr>
          <w:rFonts w:hint="eastAsia" w:ascii="微软雅黑" w:hAnsi="微软雅黑" w:eastAsia="微软雅黑" w:cs="微软雅黑"/>
          <w:color w:val="333333"/>
          <w:sz w:val="39"/>
          <w:szCs w:val="39"/>
        </w:rPr>
        <w:t>2020年上海理工大学出版印刷与艺术设计学院</w:t>
      </w:r>
      <w:r>
        <w:rPr>
          <w:rFonts w:hint="eastAsia" w:ascii="微软雅黑" w:hAnsi="微软雅黑" w:eastAsia="微软雅黑" w:cs="微软雅黑"/>
          <w:color w:val="333333"/>
          <w:sz w:val="39"/>
          <w:szCs w:val="39"/>
          <w:lang w:val="en-US" w:eastAsia="zh-CN"/>
        </w:rPr>
        <w:t>推荐免试研究生工作实施方案</w:t>
      </w:r>
    </w:p>
    <w:p>
      <w:pPr>
        <w:keepNext w:val="0"/>
        <w:keepLines w:val="0"/>
        <w:widowControl/>
        <w:suppressLineNumbers w:val="0"/>
        <w:pBdr>
          <w:right w:val="none" w:color="auto" w:sz="0" w:space="0"/>
        </w:pBdr>
        <w:spacing w:after="300" w:afterAutospacing="0" w:line="240" w:lineRule="auto"/>
        <w:jc w:val="left"/>
        <w:rPr>
          <w:rFonts w:hint="default" w:asciiTheme="minorHAnsi" w:hAnsiTheme="minorHAnsi" w:eastAsiaTheme="minorEastAsia" w:cstheme="minorBidi"/>
          <w:b w:val="0"/>
          <w:color w:val="333333"/>
          <w:kern w:val="2"/>
          <w:sz w:val="24"/>
          <w:szCs w:val="24"/>
          <w:lang w:val="en-US" w:eastAsia="zh-CN" w:bidi="ar-SA"/>
        </w:rPr>
      </w:pPr>
      <w:r>
        <w:rPr>
          <w:rFonts w:hint="default" w:asciiTheme="minorHAnsi" w:hAnsiTheme="minorHAnsi" w:eastAsiaTheme="minorEastAsia" w:cstheme="minorBidi"/>
          <w:b w:val="0"/>
          <w:color w:val="333333"/>
          <w:kern w:val="2"/>
          <w:sz w:val="24"/>
          <w:szCs w:val="24"/>
          <w:lang w:val="en-US" w:eastAsia="zh-CN" w:bidi="ar-SA"/>
        </w:rPr>
        <w:t>　　根据《上海理工大学推荐优秀应届本科毕业生免试攻读硕士研究生实施办法》（上理工[2015]77号文）的有关规定，现将我院2020届本科毕业生推荐免试研究生工作实施方案公布如下：</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一、推荐条件：</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1、凡属于国家普通全日制本科招生计划录取的2020年应届毕业生（不含第二学士学位、专升本学生、委培生、定向生）；</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2、具有高尚的爱国主义情操和集体主义精神，社会责任感强，遵纪守法，诚实守信，模范遵守校纪校规，在校期间未受任何处分；思想品德考核不合格者不予推荐录取。</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3、学习成绩优秀，科学研究兴趣浓厚，有较强的创新意识、创新能力、专业素养、综合素质。第一至第六学期修读课程的累计平均绩点在3.00及以上；成绩排名原则上在专业前50%。</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4、英语国家六级（CET6）等级考试成绩达到425分及以上。</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5、身体健康。</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在数学、物理、电子、机械设计竞赛和全国大学生挑战杯等大赛中获得全国、市级奖项者，根据获奖情况，可适当放宽基本推荐条件；本科阶段入伍并荣立三等功及以上者，按学校相关文件执行。在本校就读期间有服兵役情况、参加志愿服务、到国际组织实习等情况者在同等情况下可予优先推荐。</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二、推荐名额</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教育部下达给我校的2020年推荐免试生名额共195名，我院获学校推荐免试生的计划名额为19名。学院根据分类排序学生基数，统筹分配学生名额。</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三、工作流程</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1、学生本人申请：9月10日下午14:00前，由学生本人将《上海理工大学2020届推荐免试研究生申请表》（附件1）、《科研专业素养细评表》（附件3）及相关佐证材料、《综合素质细评表》（附件4）及相关佐证材料纸质版交至辅导员处，同时将《上海理工大学2020届推免研究生候选人汇总表》（附件2）电子版发送至辅导员电子邮箱。超过时间截点不接受材料提交。</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2、学院评审：9月12日中午12:00，学院推免生遴选工作小组按照择优推荐原则，开展评审工作，确定推免生候选人名单和推荐次序。同时学院网站公示推荐名单及候选名单.</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3、上报名单：9月16日16：00前学院将所有推免生相关材料上报至学校教务处。</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4、校内公示：9月20日前由教务处统一公示推免生候选人名单。</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四、推荐办法</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（一）推免生候选人名单根据综合成绩排序确定。</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综合成绩计算方法如下：综合成绩=学业成绩（权重75%）+科研专业素养（权重10%）+综合素质成绩（权重15%）得分计算方法（按总得分100分计）：</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每一部分取申请人中最高分数为100%，每个申请人该部分的分数/申请人中该部分最高分数=该申请人该部分的百分比，该百分比×相应部分的权重=该申请人该部分的分值。</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学业成绩，以学校教务系统提供数据为准。</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科研专业素养，具体评分标准参照《科研专业素养细评表》（附件3）。</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综合素质成绩，具体评分标准参照《综合素质细评表》（附件4）。</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（二）总分排序原则：</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1、编辑出版学、传播学、广告学专业统筹排序。</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2、动画、产品设计、工业设计、环境设计、视觉传达设计专业统筹排序。</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3、包装工程、印刷工程专业统筹排序。</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（三）对于学业绩点在本专业排名第一，并且综合成绩在本专业申报人员中也排名第一的同学优先考虑。</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五、2020届推免生遴选工作小组：</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组长：蔡锦达 吴建安</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副组长：陶海峰 薛雯 尚娅</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组员：任健 孙刘杰 王晓红 施勇勤 姜君臣 赵培生</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王勇 谌涛 郑胜</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秘书：牛光辉 孙九龄 吴彦 李炜 周婕</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六、附则</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本方案其他未尽事宜请参照学校《关于做好2020年推荐优秀应届本科毕业生免试攻读硕士研究生工作的通知》。</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附件：1、上海理工大学2020届推荐免试研究生申请表</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2、上海理工大学2020届推免研究生候选人汇总表</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3、科研专业素养细评表</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4、免试研究生综合素质考核鉴定表</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5、上海理工大学免试就读协议书</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w:t>
      </w:r>
      <w:r>
        <w:rPr>
          <w:rFonts w:hint="default" w:asciiTheme="minorHAnsi" w:hAnsiTheme="minorHAnsi" w:eastAsiaTheme="minorEastAsia" w:cstheme="minorBidi"/>
          <w:b w:val="0"/>
          <w:color w:val="333333"/>
          <w:kern w:val="2"/>
          <w:sz w:val="24"/>
          <w:szCs w:val="24"/>
          <w:lang w:val="en-US" w:eastAsia="zh-CN" w:bidi="ar-SA"/>
        </w:rPr>
        <w:fldChar w:fldCharType="begin"/>
      </w:r>
      <w:r>
        <w:rPr>
          <w:rFonts w:hint="default" w:asciiTheme="minorHAnsi" w:hAnsiTheme="minorHAnsi" w:eastAsiaTheme="minorEastAsia" w:cstheme="minorBidi"/>
          <w:b w:val="0"/>
          <w:color w:val="333333"/>
          <w:kern w:val="2"/>
          <w:sz w:val="24"/>
          <w:szCs w:val="24"/>
          <w:lang w:val="en-US" w:eastAsia="zh-CN" w:bidi="ar-SA"/>
        </w:rPr>
        <w:instrText xml:space="preserve"> HYPERLINK "https://efile.kaoyan.com/ohr/2019/09/07/084148_5d72fccc0d51f.rar" \t "http://yz.kaoyan.com/usst/tuimian/_blank" </w:instrText>
      </w:r>
      <w:r>
        <w:rPr>
          <w:rFonts w:hint="default" w:asciiTheme="minorHAnsi" w:hAnsiTheme="minorHAnsi" w:eastAsiaTheme="minorEastAsia" w:cstheme="minorBidi"/>
          <w:b w:val="0"/>
          <w:color w:val="333333"/>
          <w:kern w:val="2"/>
          <w:sz w:val="24"/>
          <w:szCs w:val="24"/>
          <w:lang w:val="en-US" w:eastAsia="zh-CN" w:bidi="ar-SA"/>
        </w:rPr>
        <w:fldChar w:fldCharType="separate"/>
      </w:r>
      <w:r>
        <w:rPr>
          <w:rFonts w:hint="default" w:asciiTheme="minorHAnsi" w:hAnsiTheme="minorHAnsi" w:eastAsiaTheme="minorEastAsia" w:cstheme="minorBidi"/>
          <w:b w:val="0"/>
          <w:color w:val="333333"/>
          <w:kern w:val="2"/>
          <w:sz w:val="24"/>
          <w:szCs w:val="24"/>
          <w:lang w:val="en-US" w:eastAsia="zh-CN" w:bidi="ar-SA"/>
        </w:rPr>
        <w:t>请点击此处下载附件</w:t>
      </w:r>
      <w:r>
        <w:rPr>
          <w:rFonts w:hint="default" w:asciiTheme="minorHAnsi" w:hAnsiTheme="minorHAnsi" w:eastAsiaTheme="minorEastAsia" w:cstheme="minorBidi"/>
          <w:b w:val="0"/>
          <w:color w:val="333333"/>
          <w:kern w:val="2"/>
          <w:sz w:val="24"/>
          <w:szCs w:val="24"/>
          <w:lang w:val="en-US" w:eastAsia="zh-CN" w:bidi="ar-SA"/>
        </w:rPr>
        <w:fldChar w:fldCharType="end"/>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出版印刷与艺术设计学院</w:t>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br w:type="textWrapping"/>
      </w:r>
      <w:r>
        <w:rPr>
          <w:rFonts w:hint="default" w:asciiTheme="minorHAnsi" w:hAnsiTheme="minorHAnsi" w:eastAsiaTheme="minorEastAsia" w:cstheme="minorBidi"/>
          <w:b w:val="0"/>
          <w:color w:val="333333"/>
          <w:kern w:val="2"/>
          <w:sz w:val="24"/>
          <w:szCs w:val="24"/>
          <w:lang w:val="en-US" w:eastAsia="zh-CN" w:bidi="ar-SA"/>
        </w:rPr>
        <w:t>　　2019年9月6日</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rPr>
          <w:rFonts w:hint="default" w:asciiTheme="minorHAnsi" w:hAnsiTheme="minorHAnsi" w:eastAsiaTheme="minorEastAsia" w:cstheme="minorBidi"/>
          <w:b w:val="0"/>
          <w:color w:val="333333"/>
          <w:kern w:val="2"/>
          <w:sz w:val="24"/>
          <w:szCs w:val="24"/>
          <w:lang w:val="en-US" w:eastAsia="zh-CN" w:bidi="ar-SA"/>
        </w:rPr>
      </w:pPr>
      <w:r>
        <w:rPr>
          <w:rFonts w:hint="eastAsia" w:asciiTheme="minorHAnsi" w:hAnsiTheme="minorHAnsi" w:eastAsiaTheme="minorEastAsia" w:cstheme="minorBidi"/>
          <w:b w:val="0"/>
          <w:color w:val="333333"/>
          <w:kern w:val="2"/>
          <w:sz w:val="24"/>
          <w:szCs w:val="24"/>
          <w:lang w:val="en-US" w:eastAsia="zh-CN" w:bidi="ar-SA"/>
        </w:rPr>
        <w:fldChar w:fldCharType="begin"/>
      </w:r>
      <w:r>
        <w:rPr>
          <w:rFonts w:hint="eastAsia" w:asciiTheme="minorHAnsi" w:hAnsiTheme="minorHAnsi" w:eastAsiaTheme="minorEastAsia" w:cstheme="minorBidi"/>
          <w:b w:val="0"/>
          <w:color w:val="333333"/>
          <w:kern w:val="2"/>
          <w:sz w:val="24"/>
          <w:szCs w:val="24"/>
          <w:lang w:val="en-US" w:eastAsia="zh-CN" w:bidi="ar-SA"/>
        </w:rPr>
        <w:instrText xml:space="preserve"> HYPERLINK "http://yz.kaoyan.com/usst/tuimian/5d72fd31cb138.html" \o "分享到新浪微博" </w:instrText>
      </w:r>
      <w:r>
        <w:rPr>
          <w:rFonts w:hint="eastAsia" w:asciiTheme="minorHAnsi" w:hAnsiTheme="minorHAnsi" w:eastAsiaTheme="minorEastAsia" w:cstheme="minorBidi"/>
          <w:b w:val="0"/>
          <w:color w:val="333333"/>
          <w:kern w:val="2"/>
          <w:sz w:val="24"/>
          <w:szCs w:val="24"/>
          <w:lang w:val="en-US" w:eastAsia="zh-CN" w:bidi="ar-SA"/>
        </w:rPr>
        <w:fldChar w:fldCharType="separate"/>
      </w:r>
      <w:r>
        <w:rPr>
          <w:rFonts w:hint="eastAsia" w:asciiTheme="minorHAnsi" w:hAnsiTheme="minorHAnsi" w:eastAsiaTheme="minorEastAsia" w:cstheme="minorBidi"/>
          <w:b w:val="0"/>
          <w:color w:val="333333"/>
          <w:kern w:val="2"/>
          <w:sz w:val="24"/>
          <w:szCs w:val="24"/>
          <w:lang w:val="en-US" w:eastAsia="zh-CN" w:bidi="ar-SA"/>
        </w:rPr>
        <w:fldChar w:fldCharType="end"/>
      </w:r>
      <w:r>
        <w:rPr>
          <w:rFonts w:hint="eastAsia" w:asciiTheme="minorHAnsi" w:hAnsiTheme="minorHAnsi" w:eastAsiaTheme="minorEastAsia" w:cstheme="minorBidi"/>
          <w:b w:val="0"/>
          <w:color w:val="333333"/>
          <w:kern w:val="2"/>
          <w:sz w:val="24"/>
          <w:szCs w:val="24"/>
          <w:lang w:val="en-US" w:eastAsia="zh-CN" w:bidi="ar-SA"/>
        </w:rPr>
        <w:fldChar w:fldCharType="begin"/>
      </w:r>
      <w:r>
        <w:rPr>
          <w:rFonts w:hint="eastAsia" w:asciiTheme="minorHAnsi" w:hAnsiTheme="minorHAnsi" w:eastAsiaTheme="minorEastAsia" w:cstheme="minorBidi"/>
          <w:b w:val="0"/>
          <w:color w:val="333333"/>
          <w:kern w:val="2"/>
          <w:sz w:val="24"/>
          <w:szCs w:val="24"/>
          <w:lang w:val="en-US" w:eastAsia="zh-CN" w:bidi="ar-SA"/>
        </w:rPr>
        <w:instrText xml:space="preserve"> HYPERLINK "http://yz.kaoyan.com/usst/tuimian/5d72fd31cb138.html" \o "分享到人人网" </w:instrText>
      </w:r>
      <w:r>
        <w:rPr>
          <w:rFonts w:hint="eastAsia" w:asciiTheme="minorHAnsi" w:hAnsiTheme="minorHAnsi" w:eastAsiaTheme="minorEastAsia" w:cstheme="minorBidi"/>
          <w:b w:val="0"/>
          <w:color w:val="333333"/>
          <w:kern w:val="2"/>
          <w:sz w:val="24"/>
          <w:szCs w:val="24"/>
          <w:lang w:val="en-US" w:eastAsia="zh-CN" w:bidi="ar-SA"/>
        </w:rPr>
        <w:fldChar w:fldCharType="separate"/>
      </w:r>
      <w:r>
        <w:rPr>
          <w:rFonts w:hint="eastAsia" w:asciiTheme="minorHAnsi" w:hAnsiTheme="minorHAnsi" w:eastAsiaTheme="minorEastAsia" w:cstheme="minorBidi"/>
          <w:b w:val="0"/>
          <w:color w:val="333333"/>
          <w:kern w:val="2"/>
          <w:sz w:val="24"/>
          <w:szCs w:val="24"/>
          <w:lang w:val="en-US" w:eastAsia="zh-CN" w:bidi="ar-SA"/>
        </w:rPr>
        <w:fldChar w:fldCharType="end"/>
      </w:r>
      <w:r>
        <w:rPr>
          <w:rFonts w:hint="eastAsia" w:asciiTheme="minorHAnsi" w:hAnsiTheme="minorHAnsi" w:eastAsiaTheme="minorEastAsia" w:cstheme="minorBidi"/>
          <w:b w:val="0"/>
          <w:color w:val="333333"/>
          <w:kern w:val="2"/>
          <w:sz w:val="24"/>
          <w:szCs w:val="24"/>
          <w:lang w:val="en-US" w:eastAsia="zh-CN" w:bidi="ar-SA"/>
        </w:rPr>
        <w:fldChar w:fldCharType="begin"/>
      </w:r>
      <w:r>
        <w:rPr>
          <w:rFonts w:hint="eastAsia" w:asciiTheme="minorHAnsi" w:hAnsiTheme="minorHAnsi" w:eastAsiaTheme="minorEastAsia" w:cstheme="minorBidi"/>
          <w:b w:val="0"/>
          <w:color w:val="333333"/>
          <w:kern w:val="2"/>
          <w:sz w:val="24"/>
          <w:szCs w:val="24"/>
          <w:lang w:val="en-US" w:eastAsia="zh-CN" w:bidi="ar-SA"/>
        </w:rPr>
        <w:instrText xml:space="preserve"> HYPERLINK "http://yz.kaoyan.com/usst/tuimian/5d72fd31cb138.html" \o "分享到腾讯微博" </w:instrText>
      </w:r>
      <w:r>
        <w:rPr>
          <w:rFonts w:hint="eastAsia" w:asciiTheme="minorHAnsi" w:hAnsiTheme="minorHAnsi" w:eastAsiaTheme="minorEastAsia" w:cstheme="minorBidi"/>
          <w:b w:val="0"/>
          <w:color w:val="333333"/>
          <w:kern w:val="2"/>
          <w:sz w:val="24"/>
          <w:szCs w:val="24"/>
          <w:lang w:val="en-US" w:eastAsia="zh-CN" w:bidi="ar-SA"/>
        </w:rPr>
        <w:fldChar w:fldCharType="separate"/>
      </w:r>
      <w:r>
        <w:rPr>
          <w:rFonts w:hint="eastAsia" w:asciiTheme="minorHAnsi" w:hAnsiTheme="minorHAnsi" w:eastAsiaTheme="minorEastAsia" w:cstheme="minorBidi"/>
          <w:b w:val="0"/>
          <w:color w:val="333333"/>
          <w:kern w:val="2"/>
          <w:sz w:val="24"/>
          <w:szCs w:val="24"/>
          <w:lang w:val="en-US" w:eastAsia="zh-CN" w:bidi="ar-SA"/>
        </w:rPr>
        <w:fldChar w:fldCharType="end"/>
      </w:r>
      <w:r>
        <w:rPr>
          <w:rFonts w:hint="eastAsia" w:asciiTheme="minorHAnsi" w:hAnsiTheme="minorHAnsi" w:eastAsiaTheme="minorEastAsia" w:cstheme="minorBidi"/>
          <w:b w:val="0"/>
          <w:color w:val="333333"/>
          <w:kern w:val="2"/>
          <w:sz w:val="24"/>
          <w:szCs w:val="24"/>
          <w:lang w:val="en-US" w:eastAsia="zh-CN" w:bidi="ar-SA"/>
        </w:rPr>
        <w:fldChar w:fldCharType="begin"/>
      </w:r>
      <w:r>
        <w:rPr>
          <w:rFonts w:hint="eastAsia" w:asciiTheme="minorHAnsi" w:hAnsiTheme="minorHAnsi" w:eastAsiaTheme="minorEastAsia" w:cstheme="minorBidi"/>
          <w:b w:val="0"/>
          <w:color w:val="333333"/>
          <w:kern w:val="2"/>
          <w:sz w:val="24"/>
          <w:szCs w:val="24"/>
          <w:lang w:val="en-US" w:eastAsia="zh-CN" w:bidi="ar-SA"/>
        </w:rPr>
        <w:instrText xml:space="preserve"> HYPERLINK "http://yz.kaoyan.com/usst/tuimian/5d72fd31cb138.html" \o "分享到QQ空间" </w:instrText>
      </w:r>
      <w:r>
        <w:rPr>
          <w:rFonts w:hint="eastAsia" w:asciiTheme="minorHAnsi" w:hAnsiTheme="minorHAnsi" w:eastAsiaTheme="minorEastAsia" w:cstheme="minorBidi"/>
          <w:b w:val="0"/>
          <w:color w:val="333333"/>
          <w:kern w:val="2"/>
          <w:sz w:val="24"/>
          <w:szCs w:val="24"/>
          <w:lang w:val="en-US" w:eastAsia="zh-CN" w:bidi="ar-SA"/>
        </w:rPr>
        <w:fldChar w:fldCharType="separate"/>
      </w:r>
      <w:r>
        <w:rPr>
          <w:rFonts w:hint="eastAsia" w:asciiTheme="minorHAnsi" w:hAnsiTheme="minorHAnsi" w:eastAsiaTheme="minorEastAsia" w:cstheme="minorBidi"/>
          <w:b w:val="0"/>
          <w:color w:val="333333"/>
          <w:kern w:val="2"/>
          <w:sz w:val="24"/>
          <w:szCs w:val="24"/>
          <w:lang w:val="en-US" w:eastAsia="zh-CN" w:bidi="ar-SA"/>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956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2021-02-05T01:35:29Z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