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jc w:val="left"/>
        <w:rPr>
          <w:rFonts w:hint="eastAsia" w:ascii="微软雅黑" w:hAnsi="微软雅黑" w:eastAsia="微软雅黑" w:cs="微软雅黑"/>
          <w:b w:val="0"/>
          <w:bCs/>
          <w:i w:val="0"/>
          <w:caps w:val="0"/>
          <w:color w:val="333333"/>
          <w:spacing w:val="0"/>
          <w:sz w:val="24"/>
          <w:szCs w:val="24"/>
        </w:rPr>
      </w:pPr>
      <w:r>
        <w:rPr>
          <w:rFonts w:hint="eastAsia" w:ascii="微软雅黑" w:hAnsi="微软雅黑" w:eastAsia="微软雅黑" w:cs="微软雅黑"/>
          <w:i w:val="0"/>
          <w:caps w:val="0"/>
          <w:color w:val="333333"/>
          <w:spacing w:val="0"/>
          <w:sz w:val="28"/>
          <w:szCs w:val="28"/>
          <w:bdr w:val="none" w:color="auto" w:sz="0" w:space="0"/>
        </w:rPr>
        <w:t>2020年延安大学招收优秀应届本科毕业生推荐免试攻读硕士研究生章程</w:t>
      </w:r>
      <w:bookmarkStart w:id="0" w:name="_GoBack"/>
      <w:bookmarkEnd w:id="0"/>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一、学位与研究生教育简介</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b w:val="0"/>
          <w:bCs/>
          <w:i w:val="0"/>
          <w:caps w:val="0"/>
          <w:color w:val="333333"/>
          <w:spacing w:val="0"/>
          <w:sz w:val="24"/>
          <w:szCs w:val="24"/>
          <w:bdr w:val="none" w:color="auto" w:sz="0" w:space="0"/>
        </w:rPr>
        <w:t>延安大学坐落在革命圣地延安，是由毛泽东同志亲自命名、中国共产党创办的第一所综合性大学。现为陕西省人民政府与教育部共建大学、陕西省高水平建设大学、陕西省一本招生院校。</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b w:val="0"/>
          <w:bCs/>
          <w:i w:val="0"/>
          <w:caps w:val="0"/>
          <w:color w:val="333333"/>
          <w:spacing w:val="0"/>
          <w:sz w:val="24"/>
          <w:szCs w:val="24"/>
          <w:bdr w:val="none" w:color="auto" w:sz="0" w:space="0"/>
        </w:rPr>
        <w:t>1941年，中共中央政治局决定将陕北公学、中国女子大学、泽东青年干部学校合并成立延安大学，吴玉章任校长。之后，延安鲁迅艺术文学院、自然科学院、民族学院、新文学干部学校等相继并入。1947年延安大学部分师生远赴东北、华北、西北各地办学。1958年7月，陕西省人民政府决定重建延安大学。1998年，延安医学院、延安市人民医院与延安大学合并成立新的延安大学，被列为陕西省省属重点大学。2005年，陕西省人民政府与教育部共建延安大学。2011年，学校被列为陕西省高水平建设大学。</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b w:val="0"/>
          <w:bCs/>
          <w:i w:val="0"/>
          <w:caps w:val="0"/>
          <w:color w:val="333333"/>
          <w:spacing w:val="0"/>
          <w:sz w:val="24"/>
          <w:szCs w:val="24"/>
          <w:bdr w:val="none" w:color="auto" w:sz="0" w:space="0"/>
        </w:rPr>
        <w:t>建校80多年来，学校的发展受到历代党和国家领导及社会各界的高度重视和亲切关怀。1944年，在延安大学完成八大院校合并后，毛泽东、朱德亲自参加延安大学的开学典礼并发表了重要讲话。1966年4月，邓小平和李富春来延安视察工作期间，接见了延大的部分师生。1998年10月，江泽民亲笔为延安大学校庆60周年题词:“用延安精神办学育人，为科教兴国造就英才”。2004年5月24日，胡锦涛对延安大学的建设作出重要批示，要求各方面“共同支持办好延安大学”。2017年9月19日，在延安大学80周年校庆之际，习近平总书记作出重要批示，充分肯定了延安大学的办学理念、办学成就，勉励我们“不忘初心、继续前进，弘扬延安精神，勇于改革创新，把这所具有光荣历史的大学办得更有特色、更有水平。”</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b w:val="0"/>
          <w:bCs/>
          <w:i w:val="0"/>
          <w:caps w:val="0"/>
          <w:color w:val="333333"/>
          <w:spacing w:val="0"/>
          <w:sz w:val="24"/>
          <w:szCs w:val="24"/>
          <w:bdr w:val="none" w:color="auto" w:sz="0" w:space="0"/>
        </w:rPr>
        <w:t>延安大学学位与研究生教育的历史可上溯到抗日战争时期，当时的陕北公学就开办了高级研究班，主要任务是培养师资。解放战争时期，学校设立了研究室，研究室第一批招收了87名研究生。新世纪以来，延安大学进入了一个新的发展时期。1998年，经国务院学位委员会批准，学校获得了硕士学位授予权，现已形成了学术学位、专业学位（全日制和非全日制）、同等学力人员申请硕士学位等多类型、较完整的学位与研究生教育体系。同时，学校还是推荐优秀本科毕业生免试攻读研究生高校，国家自然科学基金地区科学基金申报单位，全国临床医学硕士专业学位改革试点高校、教育部首批研究生课程建设试点单位等。目前各类在校研究生2186人。</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b w:val="0"/>
          <w:bCs/>
          <w:i w:val="0"/>
          <w:caps w:val="0"/>
          <w:color w:val="333333"/>
          <w:spacing w:val="0"/>
          <w:sz w:val="24"/>
          <w:szCs w:val="24"/>
          <w:bdr w:val="none" w:color="auto" w:sz="0" w:space="0"/>
        </w:rPr>
        <w:t>学校现有哲学、应用经济学、政治学、马克思主义理论、中国语言文学、中国史、数学、物理学、化学、生物学、生态学、信息与通信工程、化学工程与技术、基础医学、工商管理、公共管理等16个硕士学位授权一级学科，课程与教学论、体育教育训练学、外国语言学及应用语言学等3个硕士学位授权二级学科，有法律、教育、翻译、材料与化工、临床医学、护理、公共管理、会计、艺术等9个专业学位类别。学科涵盖哲学、经济学、法学、教育学、文学、历史学、理学、工学、医学、管理学等10个门类。</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b w:val="0"/>
          <w:bCs/>
          <w:i w:val="0"/>
          <w:caps w:val="0"/>
          <w:color w:val="333333"/>
          <w:spacing w:val="0"/>
          <w:sz w:val="24"/>
          <w:szCs w:val="24"/>
          <w:bdr w:val="none" w:color="auto" w:sz="0" w:space="0"/>
        </w:rPr>
        <w:t>学校现有政治学、化学工程与技术、生态学、延安学、基础医学等5个省级优势学科，延安红色资源与马克思主义理论1个省级哲学社会科学特色学科；有教育部人文社会科学重点研究基地1个，国家旅游局红色旅游创新发展研究基地1个，院士工作站6个,社科名家工作室2个；有省级重点实验室、工程技术研究中心和人文社科重点研究基地9个；有省级实验教学示范中心5个，省级虚拟仿真实验教学中心1个,为学位与研究生教育的发展搭建了坚实的平台。</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当前，学校正在坚持以贯彻落实习近平总书记重要批示精神统揽工作全局，深入落实全国教育大会精神和省委、省政府关于支持延安大学加快建设的部署要求，弘扬延安精神，勇于改革创新，奋力推进更有特色、更有水平大学建设。</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　二、招收专业</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推荐免试攻读硕士研究生的接收专业为《延安大学2020年硕士研究生招生专业目录》上所列学科、专业类别（除“硕师计划”外，其余非全日制学习形式不招收推免生）（请登录延安大学研究生教育网http://yjsc.yau.edu.cn/查询《延安大学2020年硕士研究生招生简章》）。</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三、招收条件</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（一）符合《延安大学2020年硕士研究生招生简章》报考条件；</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（二）获得所在学校推荐免试资格；</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（三）本科学习期间学风端正，无考试违纪作弊和学术不端行为记录。</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四、招收流程</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（一）2019年9月22日，已获推免资格考生登录研招网http://yz.chsi.com.cn/进行注册并缴费。</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（二）2019年9月28日—10月24日，推免考生在研招网报考，接收复试通知、参加复试、接收待录取通知以及录取公示。</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（三）我校的复试时间待定，以研招网上发送的复试通知为准。</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（四）2019年11月下旬，录取信息公开，请登录研招网查看。</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Style w:val="5"/>
          <w:rFonts w:hint="eastAsia" w:ascii="微软雅黑" w:hAnsi="微软雅黑" w:eastAsia="微软雅黑" w:cs="微软雅黑"/>
          <w:b w:val="0"/>
          <w:bCs/>
          <w:i w:val="0"/>
          <w:caps w:val="0"/>
          <w:color w:val="333333"/>
          <w:spacing w:val="0"/>
          <w:sz w:val="24"/>
          <w:szCs w:val="24"/>
          <w:bdr w:val="none" w:color="auto" w:sz="0" w:space="0"/>
        </w:rPr>
        <w:t>　　五、复试</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复试主要为面试，包括外语综合能力测试和专业综合面试。</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六、录取</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一）录取工作严格贯彻“德智体全面衡量、择优录取、确保质量、宁缺勿滥”的原则，坚持质量第一的指导思想。各培养院系根据考生复试成绩，结合其平时学习成绩、工作业绩、思想政治表现、身体健康状况等，从高分到低分进行排序，提出拟录取名单。</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（二）复试期间发现考生考试违纪、替考、身体及思想政治道德状况不符合录取要求的，不予录取。</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（三）学校成立延安大学2020年硕士研究生推免生复试录取工作领导小组，由主管研究生工作的校领导担任组长，成员包括纪委监察处负责人、研究生处负责人和各院系负责人，负责硕士研究生推免招生工作。</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七、奖助政策</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（一）推免生经评审，部分可获得国家奖学金20000元。</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（二）推免生全部可获得新生一等学业奖学金10000元。</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（三）推免生全部可获得国家助学金6000元。</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（四）推免生全部可申请“三助一辅”，每月津贴500—1000元。</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我校录取的全日制推免生在学期间获得奖助学金不低于43000元（两年制专业不低于32000元）。</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　八、其他</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推免生在2020年9月1日前不能按期获得本科毕业证书者，录取资格无效。</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九、联系方式</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学校代码：10719</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学校名称：延安大学</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学校地址：延安市宝塔区公学北路延安大学</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邮政编码：716000</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联系人：李荣华赵耀锋</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联系电话：0911-26503332650162</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部门网址：http://yjsc.yau.edu.cn/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17266"/>
    <w:rsid w:val="6078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2021-02-05T07:11:12Z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