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pPr>
      <w:r>
        <w:t>窗体顶端</w:t>
      </w:r>
    </w:p>
    <w:p>
      <w:pPr>
        <w:pStyle w:val="2"/>
        <w:keepNext w:val="0"/>
        <w:keepLines w:val="0"/>
        <w:widowControl/>
        <w:suppressLineNumbers w:val="0"/>
        <w:spacing w:before="0" w:beforeAutospacing="0" w:after="0" w:afterAutospacing="0" w:line="600" w:lineRule="atLeast"/>
        <w:ind w:left="0" w:right="0"/>
        <w:jc w:val="center"/>
        <w:rPr>
          <w:color w:val="91003B"/>
          <w:sz w:val="36"/>
          <w:szCs w:val="36"/>
        </w:rPr>
      </w:pPr>
      <w:r>
        <w:rPr>
          <w:color w:val="91003B"/>
          <w:sz w:val="36"/>
          <w:szCs w:val="36"/>
          <w:bdr w:val="none" w:color="auto" w:sz="0" w:space="0"/>
        </w:rPr>
        <w:t>深圳大学2020年接收推荐免试攻读研究生章程</w:t>
      </w:r>
    </w:p>
    <w:p>
      <w:pPr>
        <w:pStyle w:val="19"/>
      </w:pPr>
      <w:r>
        <w:t>窗体底端</w:t>
      </w:r>
    </w:p>
    <w:p>
      <w:pPr>
        <w:pStyle w:val="18"/>
      </w:pPr>
      <w:r>
        <w:t>窗体顶端</w:t>
      </w:r>
    </w:p>
    <w:p>
      <w:pPr>
        <w:keepNext w:val="0"/>
        <w:keepLines w:val="0"/>
        <w:widowControl/>
        <w:suppressLineNumbers w:val="0"/>
        <w:spacing w:before="0" w:beforeAutospacing="0" w:after="0" w:afterAutospacing="0"/>
        <w:ind w:left="0" w:right="0"/>
        <w:jc w:val="center"/>
      </w:pPr>
      <w:r>
        <w:rPr>
          <w:rStyle w:val="5"/>
          <w:rFonts w:ascii="微软雅黑" w:hAnsi="微软雅黑" w:eastAsia="微软雅黑" w:cs="宋体"/>
          <w:color w:val="616161"/>
          <w:kern w:val="0"/>
          <w:sz w:val="31"/>
          <w:szCs w:val="31"/>
          <w:lang w:val="en-US" w:eastAsia="zh-CN" w:bidi="ar"/>
        </w:rPr>
        <w:t>深圳大学</w:t>
      </w:r>
      <w:r>
        <w:rPr>
          <w:rStyle w:val="5"/>
          <w:rFonts w:hint="eastAsia" w:ascii="微软雅黑" w:hAnsi="微软雅黑" w:eastAsia="微软雅黑" w:cs="宋体"/>
          <w:color w:val="616161"/>
          <w:kern w:val="0"/>
          <w:sz w:val="31"/>
          <w:szCs w:val="31"/>
          <w:lang w:val="en-US" w:eastAsia="zh-CN" w:bidi="ar"/>
        </w:rPr>
        <w:t>2020年接收推荐免试攻读研究生章程</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xml:space="preserve">（本章程所涉及的规定如有更新，以教育部下达最新文件为准） </w:t>
      </w:r>
    </w:p>
    <w:p>
      <w:pPr>
        <w:pStyle w:val="3"/>
        <w:keepNext w:val="0"/>
        <w:keepLines w:val="0"/>
        <w:widowControl/>
        <w:suppressLineNumbers w:val="0"/>
        <w:spacing w:before="0" w:beforeAutospacing="0" w:after="0" w:afterAutospacing="0" w:line="480" w:lineRule="auto"/>
        <w:ind w:left="0" w:right="0" w:firstLine="420"/>
        <w:rPr>
          <w:sz w:val="24"/>
          <w:szCs w:val="24"/>
        </w:rPr>
      </w:pPr>
      <w:r>
        <w:rPr>
          <w:color w:val="616161"/>
          <w:sz w:val="24"/>
          <w:szCs w:val="24"/>
          <w:bdr w:val="none" w:color="auto" w:sz="0" w:space="0"/>
        </w:rPr>
        <w:t> </w:t>
      </w:r>
    </w:p>
    <w:p>
      <w:pPr>
        <w:keepNext w:val="0"/>
        <w:keepLines w:val="0"/>
        <w:widowControl/>
        <w:suppressLineNumbers w:val="0"/>
        <w:spacing w:before="0" w:beforeAutospacing="0" w:after="0" w:afterAutospacing="0"/>
        <w:ind w:left="0" w:right="0" w:firstLine="480"/>
        <w:jc w:val="left"/>
      </w:pPr>
      <w:r>
        <w:rPr>
          <w:rFonts w:hint="eastAsia" w:ascii="微软雅黑" w:hAnsi="微软雅黑" w:eastAsia="微软雅黑" w:cs="宋体"/>
          <w:color w:val="616161"/>
          <w:kern w:val="0"/>
          <w:sz w:val="24"/>
          <w:szCs w:val="24"/>
          <w:lang w:val="en-US" w:eastAsia="zh-CN" w:bidi="ar"/>
        </w:rPr>
        <w:t>为深化研究生招生制度改革，加大拔尖创新人才选拔培养力度，我校根据教育部有关推免生（含直博生）工作管理办法，结合我校实际情况，特制定本章程。</w:t>
      </w:r>
      <w:r>
        <w:rPr>
          <w:rFonts w:hint="eastAsia" w:ascii="微软雅黑" w:hAnsi="微软雅黑" w:eastAsia="微软雅黑" w:cs="宋体"/>
          <w:color w:val="616161"/>
          <w:kern w:val="0"/>
          <w:sz w:val="24"/>
          <w:szCs w:val="21"/>
          <w:lang w:val="en-US" w:eastAsia="zh-CN" w:bidi="ar"/>
        </w:rPr>
        <w:br w:type="textWrapping"/>
      </w:r>
      <w:r>
        <w:rPr>
          <w:rStyle w:val="5"/>
          <w:rFonts w:hint="eastAsia" w:ascii="微软雅黑" w:hAnsi="微软雅黑" w:eastAsia="微软雅黑" w:cs="宋体"/>
          <w:color w:val="616161"/>
          <w:kern w:val="0"/>
          <w:sz w:val="24"/>
          <w:szCs w:val="21"/>
          <w:lang w:val="en-US" w:eastAsia="zh-CN" w:bidi="ar"/>
        </w:rPr>
        <w:t>一、申请条件</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1．申请人必须是具有推荐免试授权高校的应届本科毕业生,并获得所在院校推荐免试资格,占用其本科就读学校的推荐免试指标，推荐手续完备，材料齐全；</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2．2020年9月1日前获得本科毕业证书。</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1"/>
          <w:lang w:val="en-US" w:eastAsia="zh-CN" w:bidi="ar"/>
        </w:rPr>
        <w:br w:type="textWrapping"/>
      </w:r>
      <w:r>
        <w:rPr>
          <w:rStyle w:val="5"/>
          <w:rFonts w:hint="eastAsia" w:ascii="微软雅黑" w:hAnsi="微软雅黑" w:eastAsia="微软雅黑" w:cs="宋体"/>
          <w:color w:val="616161"/>
          <w:kern w:val="0"/>
          <w:sz w:val="24"/>
          <w:szCs w:val="21"/>
          <w:lang w:val="en-US" w:eastAsia="zh-CN" w:bidi="ar"/>
        </w:rPr>
        <w:t>二、接收专业、学制及人数</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我校接收推免生的专业及学制请参阅《</w:t>
      </w:r>
      <w:r>
        <w:rPr>
          <w:rFonts w:hint="eastAsia" w:ascii="微软雅黑" w:hAnsi="微软雅黑" w:eastAsia="微软雅黑" w:cs="宋体"/>
          <w:color w:val="000000"/>
          <w:kern w:val="0"/>
          <w:sz w:val="24"/>
          <w:szCs w:val="24"/>
          <w:u w:val="none"/>
          <w:lang w:val="en-US" w:eastAsia="zh-CN" w:bidi="ar"/>
        </w:rPr>
        <w:t>深圳大学2020年硕士研究生招生专业目录</w:t>
      </w:r>
      <w:r>
        <w:rPr>
          <w:rFonts w:hint="eastAsia" w:ascii="微软雅黑" w:hAnsi="微软雅黑" w:eastAsia="微软雅黑" w:cs="宋体"/>
          <w:color w:val="616161"/>
          <w:kern w:val="0"/>
          <w:sz w:val="24"/>
          <w:szCs w:val="24"/>
          <w:lang w:val="en-US" w:eastAsia="zh-CN" w:bidi="ar"/>
        </w:rPr>
        <w:t>》，我校接收推免生总量不超过总招生计划的50%。</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1"/>
          <w:lang w:val="en-US" w:eastAsia="zh-CN" w:bidi="ar"/>
        </w:rPr>
        <w:br w:type="textWrapping"/>
      </w:r>
      <w:r>
        <w:rPr>
          <w:rStyle w:val="5"/>
          <w:rFonts w:hint="eastAsia" w:ascii="微软雅黑" w:hAnsi="微软雅黑" w:eastAsia="微软雅黑" w:cs="宋体"/>
          <w:color w:val="616161"/>
          <w:kern w:val="0"/>
          <w:sz w:val="24"/>
          <w:szCs w:val="21"/>
          <w:lang w:val="en-US" w:eastAsia="zh-CN" w:bidi="ar"/>
        </w:rPr>
        <w:t>三、申请与选拔考核程序</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根据教育部办公厅《关于进一步完善推荐优秀应届本科毕业生免试攻读研究生工作办法的通知》（教学厅[2014]5号）的有关精神，2020年我校接收推荐免试攻读硕士学位研究生的基本程序如下：</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1．考生填报专业志愿。获得推免生资格的应届本科毕业生确定拟申请的专业后，9月28日-10月25日期间可在中国研究生招生信息网（以下简称研招网）的“</w:t>
      </w:r>
      <w:r>
        <w:rPr>
          <w:rFonts w:asciiTheme="minorHAnsi" w:hAnsiTheme="minorHAnsi" w:eastAsiaTheme="minorEastAsia" w:cstheme="minorBidi"/>
          <w:color w:val="333333"/>
          <w:kern w:val="0"/>
          <w:sz w:val="24"/>
          <w:szCs w:val="24"/>
          <w:u w:val="none"/>
          <w:lang w:val="en-US" w:eastAsia="zh-CN" w:bidi="ar"/>
        </w:rPr>
        <w:fldChar w:fldCharType="begin"/>
      </w:r>
      <w:r>
        <w:rPr>
          <w:rFonts w:asciiTheme="minorHAnsi" w:hAnsiTheme="minorHAnsi" w:eastAsiaTheme="minorEastAsia" w:cstheme="minorBidi"/>
          <w:color w:val="333333"/>
          <w:kern w:val="0"/>
          <w:sz w:val="24"/>
          <w:szCs w:val="24"/>
          <w:u w:val="none"/>
          <w:lang w:val="en-US" w:eastAsia="zh-CN" w:bidi="ar"/>
        </w:rPr>
        <w:instrText xml:space="preserve"> HYPERLINK "http://yz.chsi.com.cn/tm" \t "https://yz.szu.edu.cn/info/1041/_blank" </w:instrText>
      </w:r>
      <w:r>
        <w:rPr>
          <w:rFonts w:asciiTheme="minorHAnsi" w:hAnsiTheme="minorHAnsi" w:eastAsiaTheme="minorEastAsia" w:cstheme="minorBidi"/>
          <w:color w:val="333333"/>
          <w:kern w:val="0"/>
          <w:sz w:val="24"/>
          <w:szCs w:val="24"/>
          <w:u w:val="none"/>
          <w:lang w:val="en-US" w:eastAsia="zh-CN" w:bidi="ar"/>
        </w:rPr>
        <w:fldChar w:fldCharType="separate"/>
      </w:r>
      <w:r>
        <w:rPr>
          <w:rStyle w:val="12"/>
          <w:rFonts w:hint="eastAsia" w:ascii="微软雅黑" w:hAnsi="微软雅黑" w:eastAsia="微软雅黑" w:cs="宋体"/>
          <w:color w:val="000000"/>
          <w:kern w:val="0"/>
          <w:sz w:val="24"/>
          <w:szCs w:val="24"/>
          <w:u w:val="none"/>
          <w:lang w:val="en-US"/>
        </w:rPr>
        <w:t>推免服务系统</w:t>
      </w:r>
      <w:r>
        <w:rPr>
          <w:rFonts w:asciiTheme="minorHAnsi" w:hAnsiTheme="minorHAnsi" w:eastAsiaTheme="minorEastAsia" w:cstheme="minorBidi"/>
          <w:color w:val="333333"/>
          <w:kern w:val="0"/>
          <w:sz w:val="24"/>
          <w:szCs w:val="24"/>
          <w:u w:val="none"/>
          <w:lang w:val="en-US" w:eastAsia="zh-CN" w:bidi="ar"/>
        </w:rPr>
        <w:fldChar w:fldCharType="end"/>
      </w:r>
      <w:r>
        <w:rPr>
          <w:rFonts w:hint="eastAsia" w:ascii="微软雅黑" w:hAnsi="微软雅黑" w:eastAsia="微软雅黑" w:cs="宋体"/>
          <w:color w:val="616161"/>
          <w:kern w:val="0"/>
          <w:sz w:val="24"/>
          <w:szCs w:val="24"/>
          <w:lang w:val="en-US" w:eastAsia="zh-CN" w:bidi="ar"/>
        </w:rPr>
        <w:t>”填报专业志愿。</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2．学校发出复试通知。学校的招生学院通过研招网“推免服务系统”向申请考生发出复试通知。考生接到复试通知后应尽快确认是否同意复试。</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3．考生参加复试。同意参加本校复试的申请人，招生学院通知其复试的具体安排（复试时间为9月末和10月份，具体时间以学院安排和通知为准）。</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考生在复试报到时需交验以下书面材料：</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①验第二代身份证、学生证原件，交复印件（身份证复印正反面，学生证复印学生信息和注册情况）；</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②历年在校学习成绩单原件，并加盖推荐院校教务处公章；</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③其他有关材料（如大学英语四、六级考试成绩单复印件，其他获奖证书、本人代表性学术论文、出版物或原创性工作成果等）复印件。</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考生在复试期间须到我校指定的二级甲等以上医院体检。</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4．办理拟录取手续。复试及体检合格者名单由学院上报学校研究生招生办公室后，学校研究生招生领导小组审核并确定拟录取名单。拟被录取者领取推免生接收函，并在研招网“推免服务系统”按要求及时接受待录取通知。</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xml:space="preserve">  5．省招办审核与公示。 </w:t>
      </w:r>
      <w:r>
        <w:rPr>
          <w:rFonts w:asciiTheme="minorHAnsi" w:hAnsiTheme="minorHAnsi" w:eastAsiaTheme="minorEastAsia" w:cstheme="minorBidi"/>
          <w:color w:val="616161"/>
          <w:kern w:val="0"/>
          <w:sz w:val="24"/>
          <w:szCs w:val="24"/>
          <w:lang w:val="en-US" w:eastAsia="zh-CN" w:bidi="ar"/>
        </w:rPr>
        <w:t> </w:t>
      </w:r>
    </w:p>
    <w:p>
      <w:pPr>
        <w:pStyle w:val="3"/>
        <w:keepNext w:val="0"/>
        <w:keepLines w:val="0"/>
        <w:widowControl/>
        <w:suppressLineNumbers w:val="0"/>
        <w:spacing w:before="0" w:beforeAutospacing="0" w:after="0" w:afterAutospacing="0" w:line="480" w:lineRule="auto"/>
        <w:ind w:left="0" w:right="0" w:firstLine="420"/>
        <w:rPr>
          <w:sz w:val="24"/>
          <w:szCs w:val="24"/>
        </w:rPr>
      </w:pPr>
      <w:r>
        <w:rPr>
          <w:color w:val="616161"/>
          <w:sz w:val="24"/>
          <w:szCs w:val="24"/>
          <w:bdr w:val="none" w:color="auto" w:sz="0" w:space="0"/>
        </w:rPr>
        <w:t> </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宋体"/>
          <w:color w:val="616161"/>
          <w:kern w:val="0"/>
          <w:sz w:val="24"/>
          <w:szCs w:val="24"/>
          <w:lang w:val="en-US" w:eastAsia="zh-CN" w:bidi="ar"/>
        </w:rPr>
        <w:t>  有关具体要求请于复试前在深圳大学研究生招生网查阅《深圳大学2020年接收推荐免试攻读硕士研究生复试录取规定》。</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1"/>
          <w:lang w:val="en-US" w:eastAsia="zh-CN" w:bidi="ar"/>
        </w:rPr>
        <w:br w:type="textWrapping"/>
      </w:r>
      <w:r>
        <w:rPr>
          <w:rStyle w:val="5"/>
          <w:rFonts w:hint="eastAsia" w:ascii="微软雅黑" w:hAnsi="微软雅黑" w:eastAsia="微软雅黑" w:cs="宋体"/>
          <w:color w:val="616161"/>
          <w:kern w:val="0"/>
          <w:sz w:val="24"/>
          <w:szCs w:val="21"/>
          <w:lang w:val="en-US" w:eastAsia="zh-CN" w:bidi="ar"/>
        </w:rPr>
        <w:t>四、学费与奖助学金</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（一）学费</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根据国家政策，凡被我校正式录取的全日制硕士研究生，学费标准为8000元/年；非全日制硕士研究生，学费标准请参见《</w:t>
      </w:r>
      <w:r>
        <w:rPr>
          <w:rFonts w:hint="eastAsia" w:ascii="微软雅黑" w:hAnsi="微软雅黑" w:eastAsia="微软雅黑" w:cs="宋体"/>
          <w:color w:val="000000"/>
          <w:kern w:val="0"/>
          <w:sz w:val="24"/>
          <w:szCs w:val="24"/>
          <w:u w:val="none"/>
          <w:lang w:val="en-US" w:eastAsia="zh-CN" w:bidi="ar"/>
        </w:rPr>
        <w:t>深圳大学2020年硕士研究生招生章程</w:t>
      </w:r>
      <w:r>
        <w:rPr>
          <w:rFonts w:hint="eastAsia" w:ascii="微软雅黑" w:hAnsi="微软雅黑" w:eastAsia="微软雅黑" w:cs="宋体"/>
          <w:color w:val="616161"/>
          <w:kern w:val="0"/>
          <w:sz w:val="24"/>
          <w:szCs w:val="24"/>
          <w:lang w:val="en-US" w:eastAsia="zh-CN" w:bidi="ar"/>
        </w:rPr>
        <w:t>》。</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（二）奖助学金</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深圳大学依托地区经济发展优势，进一步加大经费投入力度，通过提高待遇水平，吸引优质生源，鼓励学生专心学业。</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（1）提高国家助学金，从6000元/年提高到8000元/年；特设新生奖学金，推免生等优质生源可获15000元新生特等奖学金。</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（2）在评选国家奖学金、发放国家助学金、设置学业奖学金的基础上，提高了优秀研究生干部奖学金的奖励力度；</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3）为了贯彻“大众创业、万众创新”科技精神，鼓励和引导大学生参与科学研究、技术开发、社会实践等创新活动，培养学生崇尚科学、锐意进取的创新、合作精神，充分利用学校人才、科研平台等资源优势，造就一批创新创业人才，学校特设立学生创新创业发展基金。研究生可申报研究生创新项目（一般项目）和重点项目；</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（4）在原先“好日子奖学金”等的基础上，新设“腾迅创始人创新奖学金”等一批社会（企业）奖学金；</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（5）增加了研究生“三助”岗位数量，提高了岗位待遇；</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（6）学校还将通过立项资助研究生科研创新课题、鼓励导师提供科研津贴等形式吸引研究生参与高水平科研项目从而获得资助。</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（7）部分学院还设立优秀推免生学院奖学金。</w:t>
      </w:r>
      <w:r>
        <w:rPr>
          <w:rFonts w:hint="eastAsia" w:ascii="微软雅黑" w:hAnsi="微软雅黑" w:eastAsia="微软雅黑" w:cs="宋体"/>
          <w:color w:val="616161"/>
          <w:kern w:val="0"/>
          <w:sz w:val="24"/>
          <w:szCs w:val="24"/>
          <w:lang w:val="en-US" w:eastAsia="zh-CN" w:bidi="ar"/>
        </w:rPr>
        <w:br w:type="textWrapping"/>
      </w:r>
      <w:r>
        <w:rPr>
          <w:rFonts w:hint="eastAsia" w:ascii="微软雅黑" w:hAnsi="微软雅黑" w:eastAsia="微软雅黑" w:cs="宋体"/>
          <w:color w:val="616161"/>
          <w:kern w:val="0"/>
          <w:sz w:val="24"/>
          <w:szCs w:val="24"/>
          <w:lang w:val="en-US" w:eastAsia="zh-CN" w:bidi="ar"/>
        </w:rPr>
        <w:t>  按照我校奖助政策体系，以全日制脱产方式学习的2020级非定向硕士研究生一年获得的奖助学金均不少于8000元，表现优异的将不少于6万元，如累计学校现有国家助学金、社会（企业）奖学金等，一年所获奖助学金可超过10万元。</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奖助学金具体情况详见《</w:t>
      </w:r>
      <w:r>
        <w:rPr>
          <w:rFonts w:hint="eastAsia" w:ascii="微软雅黑" w:hAnsi="微软雅黑" w:eastAsia="微软雅黑" w:cs="宋体"/>
          <w:color w:val="000000"/>
          <w:kern w:val="0"/>
          <w:sz w:val="24"/>
          <w:szCs w:val="24"/>
          <w:u w:val="none"/>
          <w:lang w:val="en-US" w:eastAsia="zh-CN" w:bidi="ar"/>
        </w:rPr>
        <w:t>深圳大学硕士研究生奖助体系（2020级）</w:t>
      </w:r>
      <w:r>
        <w:rPr>
          <w:rFonts w:hint="eastAsia" w:ascii="微软雅黑" w:hAnsi="微软雅黑" w:eastAsia="微软雅黑" w:cs="宋体"/>
          <w:color w:val="616161"/>
          <w:kern w:val="0"/>
          <w:sz w:val="24"/>
          <w:szCs w:val="24"/>
          <w:lang w:val="en-US" w:eastAsia="zh-CN" w:bidi="ar"/>
        </w:rPr>
        <w:t>》。</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1"/>
          <w:lang w:val="en-US" w:eastAsia="zh-CN" w:bidi="ar"/>
        </w:rPr>
        <w:br w:type="textWrapping"/>
      </w:r>
      <w:r>
        <w:rPr>
          <w:rStyle w:val="5"/>
          <w:rFonts w:hint="eastAsia" w:ascii="微软雅黑" w:hAnsi="微软雅黑" w:eastAsia="微软雅黑" w:cs="宋体"/>
          <w:color w:val="616161"/>
          <w:kern w:val="0"/>
          <w:sz w:val="24"/>
          <w:szCs w:val="21"/>
          <w:lang w:val="en-US" w:eastAsia="zh-CN" w:bidi="ar"/>
        </w:rPr>
        <w:t>五、接收直博生相关事宜</w:t>
      </w:r>
      <w:r>
        <w:rPr>
          <w:rStyle w:val="5"/>
          <w:rFonts w:hint="eastAsia" w:ascii="微软雅黑" w:hAnsi="微软雅黑" w:eastAsia="微软雅黑" w:cs="宋体"/>
          <w:color w:val="616161"/>
          <w:kern w:val="0"/>
          <w:sz w:val="24"/>
          <w:szCs w:val="24"/>
          <w:lang w:val="en-US" w:eastAsia="zh-CN" w:bidi="ar"/>
        </w:rPr>
        <w:t xml:space="preserve"> </w:t>
      </w:r>
      <w:r>
        <w:rPr>
          <w:rFonts w:asciiTheme="minorHAnsi" w:hAnsiTheme="minorHAnsi" w:eastAsiaTheme="minorEastAsia" w:cstheme="minorBidi"/>
          <w:color w:val="616161"/>
          <w:kern w:val="0"/>
          <w:sz w:val="24"/>
          <w:szCs w:val="24"/>
          <w:lang w:val="en-US" w:eastAsia="zh-CN" w:bidi="ar"/>
        </w:rPr>
        <w:t> </w:t>
      </w:r>
    </w:p>
    <w:p>
      <w:pPr>
        <w:pStyle w:val="3"/>
        <w:keepNext w:val="0"/>
        <w:keepLines w:val="0"/>
        <w:widowControl/>
        <w:suppressLineNumbers w:val="0"/>
        <w:spacing w:before="0" w:beforeAutospacing="0" w:after="0" w:afterAutospacing="0" w:line="480" w:lineRule="auto"/>
        <w:ind w:left="0" w:right="0" w:firstLine="420"/>
        <w:rPr>
          <w:sz w:val="24"/>
          <w:szCs w:val="24"/>
        </w:rPr>
      </w:pPr>
      <w:r>
        <w:rPr>
          <w:color w:val="616161"/>
          <w:sz w:val="24"/>
          <w:szCs w:val="24"/>
          <w:bdr w:val="none" w:color="auto" w:sz="0" w:space="0"/>
        </w:rPr>
        <w:t> </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宋体"/>
          <w:color w:val="616161"/>
          <w:kern w:val="0"/>
          <w:sz w:val="24"/>
          <w:szCs w:val="24"/>
          <w:lang w:val="en-US" w:eastAsia="zh-CN" w:bidi="ar"/>
        </w:rPr>
        <w:t>  1．直博生的招收对象为具有推荐免试攻读研究生资格的校内外优秀应届本科毕业生。</w:t>
      </w:r>
      <w:r>
        <w:rPr>
          <w:rFonts w:hint="eastAsia" w:ascii="微软雅黑" w:hAnsi="微软雅黑" w:eastAsia="微软雅黑" w:cs="宋体"/>
          <w:color w:val="616161"/>
          <w:kern w:val="0"/>
          <w:sz w:val="24"/>
          <w:szCs w:val="24"/>
          <w:lang w:val="en-US" w:eastAsia="zh-CN" w:bidi="ar"/>
        </w:rPr>
        <w:br w:type="textWrapping"/>
      </w:r>
      <w:r>
        <w:rPr>
          <w:rFonts w:hint="eastAsia" w:ascii="微软雅黑" w:hAnsi="微软雅黑" w:eastAsia="微软雅黑" w:cs="宋体"/>
          <w:color w:val="616161"/>
          <w:kern w:val="0"/>
          <w:sz w:val="24"/>
          <w:szCs w:val="24"/>
          <w:lang w:val="en-US" w:eastAsia="zh-CN" w:bidi="ar"/>
        </w:rPr>
        <w:t>  2．接收直博生的专业为我校具有一级学科博士学位授予权的专业，标准学习年限为5年。接收直博生总量不超过当年博士生招生计划的20%。接收直博生各专业的招收直博生人数、报名和选拔方式及细则以学校当年的相关通知为准。</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3．申请直博生的推免生应同时在推免服务系统和我校博士招生系统进行网上报名。</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4．直博生报考的导师，须通过当年博士生导师招生条件审核。</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5．直博生学费标准为10000元/年，奖助学金具体情况详见《深圳大学博士研究生奖助体系（2020级）》。</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1"/>
          <w:lang w:val="en-US" w:eastAsia="zh-CN" w:bidi="ar"/>
        </w:rPr>
        <w:br w:type="textWrapping"/>
      </w:r>
      <w:r>
        <w:rPr>
          <w:rStyle w:val="5"/>
          <w:rFonts w:hint="eastAsia" w:ascii="微软雅黑" w:hAnsi="微软雅黑" w:eastAsia="微软雅黑" w:cs="宋体"/>
          <w:color w:val="616161"/>
          <w:kern w:val="0"/>
          <w:sz w:val="24"/>
          <w:szCs w:val="21"/>
          <w:lang w:val="en-US" w:eastAsia="zh-CN" w:bidi="ar"/>
        </w:rPr>
        <w:t>六、其他事项</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1．申请人必须保证所提交申请材料的真实性和准确性。我校将在复试结束后对拟录取的推免生公示，若申请人提交的信息不真实或不准确，我校不予录取。</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2．我校确定接收的推免生，在入学报到时未获得毕业证书者，学校将取消其录取资格。</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3．学习方式、就业等其他事项请参阅《深圳大学2020年硕士研究生招生章程》的相关内容。</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4．已被接收的推荐免试生无须再参加全国硕士研究生招生考试。否则，将取消推免生资格，列为统考生。</w:t>
      </w:r>
      <w:r>
        <w:rPr>
          <w:rFonts w:hint="eastAsia" w:ascii="微软雅黑" w:hAnsi="微软雅黑" w:eastAsia="微软雅黑" w:cs="宋体"/>
          <w:color w:val="616161"/>
          <w:kern w:val="0"/>
          <w:sz w:val="24"/>
          <w:szCs w:val="24"/>
          <w:lang w:val="en-US" w:eastAsia="zh-CN" w:bidi="ar"/>
        </w:rPr>
        <w:br w:type="textWrapping"/>
      </w:r>
      <w:r>
        <w:rPr>
          <w:rFonts w:hint="eastAsia" w:ascii="微软雅黑" w:hAnsi="微软雅黑" w:eastAsia="微软雅黑" w:cs="宋体"/>
          <w:color w:val="616161"/>
          <w:kern w:val="0"/>
          <w:sz w:val="24"/>
          <w:szCs w:val="24"/>
          <w:lang w:val="en-US" w:eastAsia="zh-CN" w:bidi="ar"/>
        </w:rPr>
        <w:t>  5．有意向申请我校的推免生须在《深圳大学2020年硕士研究生推免生招生预报名系统》进行预报名（便于各招生专业主动联系推免生），网址：</w:t>
      </w:r>
      <w:r>
        <w:rPr>
          <w:rFonts w:asciiTheme="minorHAnsi" w:hAnsiTheme="minorHAnsi" w:eastAsiaTheme="minorEastAsia" w:cstheme="minorBidi"/>
          <w:color w:val="333333"/>
          <w:kern w:val="0"/>
          <w:sz w:val="24"/>
          <w:szCs w:val="24"/>
          <w:u w:val="none"/>
          <w:lang w:val="en-US" w:eastAsia="zh-CN" w:bidi="ar"/>
        </w:rPr>
        <w:fldChar w:fldCharType="begin"/>
      </w:r>
      <w:r>
        <w:rPr>
          <w:rFonts w:asciiTheme="minorHAnsi" w:hAnsiTheme="minorHAnsi" w:eastAsiaTheme="minorEastAsia" w:cstheme="minorBidi"/>
          <w:color w:val="333333"/>
          <w:kern w:val="0"/>
          <w:sz w:val="24"/>
          <w:szCs w:val="24"/>
          <w:u w:val="none"/>
          <w:lang w:val="en-US" w:eastAsia="zh-CN" w:bidi="ar"/>
        </w:rPr>
        <w:instrText xml:space="preserve"> HYPERLINK "http://ehall.szu.edu.cn/yz/ybm" \t "https://yz.szu.edu.cn/info/1041/_blank" </w:instrText>
      </w:r>
      <w:r>
        <w:rPr>
          <w:rFonts w:asciiTheme="minorHAnsi" w:hAnsiTheme="minorHAnsi" w:eastAsiaTheme="minorEastAsia" w:cstheme="minorBidi"/>
          <w:color w:val="333333"/>
          <w:kern w:val="0"/>
          <w:sz w:val="24"/>
          <w:szCs w:val="24"/>
          <w:u w:val="none"/>
          <w:lang w:val="en-US" w:eastAsia="zh-CN" w:bidi="ar"/>
        </w:rPr>
        <w:fldChar w:fldCharType="separate"/>
      </w:r>
      <w:r>
        <w:rPr>
          <w:rStyle w:val="12"/>
          <w:rFonts w:hint="eastAsia" w:ascii="微软雅黑" w:hAnsi="微软雅黑" w:eastAsia="微软雅黑" w:cs="宋体"/>
          <w:color w:val="000000"/>
          <w:kern w:val="0"/>
          <w:sz w:val="24"/>
          <w:szCs w:val="21"/>
          <w:u w:val="none"/>
          <w:lang w:val="en-US"/>
        </w:rPr>
        <w:t>http://ehall.szu.edu.cn/yz/ybm</w:t>
      </w:r>
      <w:r>
        <w:rPr>
          <w:rFonts w:asciiTheme="minorHAnsi" w:hAnsiTheme="minorHAnsi" w:eastAsiaTheme="minorEastAsia" w:cstheme="minorBidi"/>
          <w:color w:val="333333"/>
          <w:kern w:val="0"/>
          <w:sz w:val="24"/>
          <w:szCs w:val="24"/>
          <w:u w:val="none"/>
          <w:lang w:val="en-US" w:eastAsia="zh-CN" w:bidi="ar"/>
        </w:rPr>
        <w:fldChar w:fldCharType="end"/>
      </w:r>
      <w:r>
        <w:rPr>
          <w:rFonts w:hint="eastAsia" w:ascii="微软雅黑" w:hAnsi="微软雅黑" w:eastAsia="微软雅黑" w:cs="宋体"/>
          <w:color w:val="616161"/>
          <w:kern w:val="0"/>
          <w:sz w:val="24"/>
          <w:szCs w:val="24"/>
          <w:lang w:val="en-US" w:eastAsia="zh-CN" w:bidi="ar"/>
        </w:rPr>
        <w:t>。</w:t>
      </w:r>
      <w:r>
        <w:rPr>
          <w:rFonts w:hint="eastAsia" w:ascii="微软雅黑" w:hAnsi="微软雅黑" w:eastAsia="微软雅黑" w:cs="宋体"/>
          <w:color w:val="616161"/>
          <w:kern w:val="0"/>
          <w:sz w:val="24"/>
          <w:szCs w:val="24"/>
          <w:lang w:val="en-US" w:eastAsia="zh-CN" w:bidi="ar"/>
        </w:rPr>
        <w:br w:type="textWrapping"/>
      </w:r>
      <w:r>
        <w:rPr>
          <w:rFonts w:hint="eastAsia" w:ascii="微软雅黑" w:hAnsi="微软雅黑" w:eastAsia="微软雅黑" w:cs="宋体"/>
          <w:color w:val="616161"/>
          <w:kern w:val="0"/>
          <w:sz w:val="24"/>
          <w:szCs w:val="24"/>
          <w:lang w:val="en-US" w:eastAsia="zh-CN" w:bidi="ar"/>
        </w:rPr>
        <w:t>  6．咨询、监督与申诉渠道</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深圳大学研究生招生办：0755-26536177，邮箱：szuyz@szu.edu.cn</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新浪微博：深圳大学研招办，微信公众号：深大研招</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深圳大学纪委、监察处：0755-26534925，邮箱：jiwei@szu.edu.cn</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深圳大学研究生招生网：http://yz.szu.edu.cn</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深圳大学研究生招生办公室</w:t>
      </w:r>
    </w:p>
    <w:p>
      <w:pPr>
        <w:pStyle w:val="3"/>
        <w:keepNext w:val="0"/>
        <w:keepLines w:val="0"/>
        <w:widowControl/>
        <w:suppressLineNumbers w:val="0"/>
        <w:spacing w:before="0" w:beforeAutospacing="0" w:after="0" w:afterAutospacing="0" w:line="480" w:lineRule="auto"/>
        <w:ind w:left="0" w:right="0" w:firstLine="420"/>
        <w:rPr>
          <w:sz w:val="24"/>
          <w:szCs w:val="24"/>
        </w:rPr>
      </w:pPr>
      <w:r>
        <w:rPr>
          <w:color w:val="616161"/>
          <w:sz w:val="24"/>
          <w:szCs w:val="24"/>
          <w:bdr w:val="none" w:color="auto" w:sz="0" w:space="0"/>
        </w:rPr>
        <w:t> </w:t>
      </w:r>
    </w:p>
    <w:p>
      <w:pPr>
        <w:keepNext w:val="0"/>
        <w:keepLines w:val="0"/>
        <w:widowControl/>
        <w:suppressLineNumbers w:val="0"/>
        <w:spacing w:before="0" w:beforeAutospacing="0" w:after="0" w:afterAutospacing="0"/>
        <w:ind w:left="0" w:right="0" w:firstLine="480"/>
        <w:jc w:val="right"/>
      </w:pPr>
      <w:r>
        <w:rPr>
          <w:rFonts w:hint="eastAsia" w:ascii="微软雅黑" w:hAnsi="微软雅黑" w:eastAsia="微软雅黑" w:cs="宋体"/>
          <w:color w:val="616161"/>
          <w:kern w:val="0"/>
          <w:sz w:val="24"/>
          <w:szCs w:val="24"/>
          <w:lang w:val="en-US" w:eastAsia="zh-CN" w:bidi="ar"/>
        </w:rPr>
        <w:t>深圳大学研究生招生办公室</w:t>
      </w:r>
      <w:r>
        <w:rPr>
          <w:rFonts w:hint="eastAsia" w:ascii="微软雅黑" w:hAnsi="微软雅黑" w:eastAsia="微软雅黑" w:cs="宋体"/>
          <w:color w:val="616161"/>
          <w:kern w:val="0"/>
          <w:sz w:val="24"/>
          <w:szCs w:val="21"/>
          <w:lang w:val="en-US" w:eastAsia="zh-CN" w:bidi="ar"/>
        </w:rPr>
        <w:br w:type="textWrapping"/>
      </w:r>
      <w:r>
        <w:rPr>
          <w:rFonts w:hint="eastAsia" w:ascii="微软雅黑" w:hAnsi="微软雅黑" w:eastAsia="微软雅黑" w:cs="宋体"/>
          <w:color w:val="616161"/>
          <w:kern w:val="0"/>
          <w:sz w:val="24"/>
          <w:szCs w:val="24"/>
          <w:lang w:val="en-US" w:eastAsia="zh-CN" w:bidi="ar"/>
        </w:rPr>
        <w:t xml:space="preserve">二〇一九年八月二十一日 </w:t>
      </w:r>
    </w:p>
    <w:p>
      <w:pPr>
        <w:pStyle w:val="3"/>
        <w:keepNext w:val="0"/>
        <w:keepLines w:val="0"/>
        <w:widowControl/>
        <w:suppressLineNumbers w:val="0"/>
        <w:spacing w:before="0" w:beforeAutospacing="0" w:after="0" w:afterAutospacing="0" w:line="480" w:lineRule="auto"/>
        <w:ind w:left="0" w:right="0" w:firstLine="420"/>
        <w:rPr>
          <w:sz w:val="24"/>
          <w:szCs w:val="24"/>
        </w:rPr>
      </w:pPr>
      <w:r>
        <w:rPr>
          <w:color w:val="616161"/>
          <w:sz w:val="24"/>
          <w:szCs w:val="24"/>
          <w:bdr w:val="none" w:color="auto" w:sz="0" w:space="0"/>
        </w:rPr>
        <w:t> </w:t>
      </w:r>
    </w:p>
    <w:p>
      <w:pPr>
        <w:pStyle w:val="19"/>
      </w:pPr>
      <w:r>
        <w:t>窗体底端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22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kern w:val="0"/>
      <w:sz w:val="24"/>
      <w:szCs w:val="24"/>
      <w:lang w:val="en-US" w:eastAsia="zh-CN" w:bidi="ar"/>
    </w:rPr>
  </w:style>
  <w:style w:type="character" w:default="1" w:styleId="4">
    <w:name w:val="Default Paragraph Font"/>
    <w:semiHidden/>
    <w:qFormat/>
    <w:uiPriority w:val="0"/>
  </w:style>
  <w:style w:type="table" w:default="1" w:styleId="1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Emphasis"/>
    <w:basedOn w:val="4"/>
    <w:qFormat/>
    <w:uiPriority w:val="0"/>
  </w:style>
  <w:style w:type="character" w:styleId="8">
    <w:name w:val="HTML Definition"/>
    <w:basedOn w:val="4"/>
    <w:uiPriority w:val="0"/>
  </w:style>
  <w:style w:type="character" w:styleId="9">
    <w:name w:val="HTML Typewriter"/>
    <w:basedOn w:val="4"/>
    <w:uiPriority w:val="0"/>
    <w:rPr>
      <w:rFonts w:ascii="Courier New" w:hAnsi="Courier New"/>
      <w:sz w:val="24"/>
      <w:szCs w:val="24"/>
    </w:rPr>
  </w:style>
  <w:style w:type="character" w:styleId="10">
    <w:name w:val="HTML Acronym"/>
    <w:basedOn w:val="4"/>
    <w:uiPriority w:val="0"/>
    <w:rPr>
      <w:bdr w:val="none" w:color="auto" w:sz="0" w:space="0"/>
    </w:rPr>
  </w:style>
  <w:style w:type="character" w:styleId="11">
    <w:name w:val="HTML Variable"/>
    <w:basedOn w:val="4"/>
    <w:uiPriority w:val="0"/>
  </w:style>
  <w:style w:type="character" w:styleId="12">
    <w:name w:val="Hyperlink"/>
    <w:basedOn w:val="4"/>
    <w:uiPriority w:val="0"/>
    <w:rPr>
      <w:color w:val="333333"/>
      <w:u w:val="none"/>
    </w:rPr>
  </w:style>
  <w:style w:type="character" w:styleId="13">
    <w:name w:val="HTML Code"/>
    <w:basedOn w:val="4"/>
    <w:uiPriority w:val="0"/>
    <w:rPr>
      <w:rFonts w:ascii="Courier New" w:hAnsi="Courier New"/>
      <w:sz w:val="24"/>
      <w:szCs w:val="24"/>
    </w:rPr>
  </w:style>
  <w:style w:type="character" w:styleId="14">
    <w:name w:val="HTML Cite"/>
    <w:basedOn w:val="4"/>
    <w:uiPriority w:val="0"/>
  </w:style>
  <w:style w:type="character" w:styleId="15">
    <w:name w:val="HTML Keyboard"/>
    <w:basedOn w:val="4"/>
    <w:uiPriority w:val="0"/>
    <w:rPr>
      <w:rFonts w:ascii="Courier New" w:hAnsi="Courier New"/>
      <w:sz w:val="24"/>
      <w:szCs w:val="24"/>
    </w:rPr>
  </w:style>
  <w:style w:type="character" w:styleId="16">
    <w:name w:val="HTML Sample"/>
    <w:basedOn w:val="4"/>
    <w:uiPriority w:val="0"/>
    <w:rPr>
      <w:rFonts w:ascii="Courier New" w:hAnsi="Courier New"/>
      <w:sz w:val="24"/>
      <w:szCs w:val="24"/>
    </w:rPr>
  </w:style>
  <w:style w:type="paragraph" w:styleId="18">
    <w:name w:val=""/>
    <w:basedOn w:val="1"/>
    <w:next w:val="1"/>
    <w:uiPriority w:val="0"/>
    <w:pPr>
      <w:pBdr>
        <w:bottom w:val="single" w:color="auto" w:sz="6" w:space="1"/>
      </w:pBdr>
      <w:jc w:val="center"/>
    </w:pPr>
    <w:rPr>
      <w:rFonts w:ascii="Arial" w:eastAsia="宋体"/>
      <w:vanish/>
      <w:sz w:val="16"/>
    </w:rPr>
  </w:style>
  <w:style w:type="paragraph" w:styleId="1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2020-12-16T08:38:05Z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