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rPr>
          <w:rFonts w:ascii="微软雅黑" w:hAnsi="微软雅黑" w:eastAsia="微软雅黑" w:cs="微软雅黑"/>
          <w:color w:val="333333"/>
          <w:sz w:val="39"/>
          <w:szCs w:val="39"/>
        </w:rPr>
      </w:pPr>
      <w:r>
        <w:rPr>
          <w:rFonts w:hint="eastAsia" w:ascii="微软雅黑" w:hAnsi="微软雅黑" w:eastAsia="微软雅黑" w:cs="微软雅黑"/>
          <w:color w:val="333333"/>
          <w:sz w:val="39"/>
          <w:szCs w:val="39"/>
        </w:rPr>
        <w:t>2021年广州大学接收推荐免试攻读硕士学位研究生章程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pPr>
      <w:bookmarkStart w:id="0" w:name="_GoBack"/>
      <w:bookmarkEnd w:id="0"/>
      <w:r>
        <w:rPr>
          <w:color w:val="333333"/>
          <w:sz w:val="24"/>
          <w:szCs w:val="24"/>
        </w:rPr>
        <w:br w:type="textWrapping"/>
      </w:r>
      <w:r>
        <w:rPr>
          <w:color w:val="333333"/>
          <w:sz w:val="24"/>
          <w:szCs w:val="24"/>
        </w:rPr>
        <w:br w:type="textWrapping"/>
      </w:r>
      <w:r>
        <w:rPr>
          <w:color w:val="333333"/>
          <w:sz w:val="24"/>
          <w:szCs w:val="24"/>
        </w:rPr>
        <w:t>　　为做好我校2021年推荐免试攻读硕士学位研究生的接收工作，根据教育部优秀应届本科毕业生免试攻读硕士学位研究生(简称：推免生)工作有关管理办法的精神，结合我校实际情况，特制定本章程。</w:t>
      </w:r>
      <w:r>
        <w:rPr>
          <w:color w:val="333333"/>
          <w:sz w:val="24"/>
          <w:szCs w:val="24"/>
        </w:rPr>
        <w:br w:type="textWrapping"/>
      </w:r>
      <w:r>
        <w:rPr>
          <w:color w:val="333333"/>
          <w:sz w:val="24"/>
          <w:szCs w:val="24"/>
        </w:rPr>
        <w:br w:type="textWrapping"/>
      </w:r>
      <w:r>
        <w:rPr>
          <w:color w:val="333333"/>
          <w:sz w:val="24"/>
          <w:szCs w:val="24"/>
        </w:rPr>
        <w:t>　　一、申请条件：</w:t>
      </w:r>
      <w:r>
        <w:rPr>
          <w:color w:val="333333"/>
          <w:sz w:val="24"/>
          <w:szCs w:val="24"/>
        </w:rPr>
        <w:br w:type="textWrapping"/>
      </w:r>
      <w:r>
        <w:rPr>
          <w:color w:val="333333"/>
          <w:sz w:val="24"/>
          <w:szCs w:val="24"/>
        </w:rPr>
        <w:br w:type="textWrapping"/>
      </w:r>
      <w:r>
        <w:rPr>
          <w:color w:val="333333"/>
          <w:sz w:val="24"/>
          <w:szCs w:val="24"/>
        </w:rPr>
        <w:t>　　(一)校外推免生</w:t>
      </w:r>
      <w:r>
        <w:rPr>
          <w:color w:val="333333"/>
          <w:sz w:val="24"/>
          <w:szCs w:val="24"/>
        </w:rPr>
        <w:br w:type="textWrapping"/>
      </w:r>
      <w:r>
        <w:rPr>
          <w:color w:val="333333"/>
          <w:sz w:val="24"/>
          <w:szCs w:val="24"/>
        </w:rPr>
        <w:br w:type="textWrapping"/>
      </w:r>
      <w:r>
        <w:rPr>
          <w:color w:val="333333"/>
          <w:sz w:val="24"/>
          <w:szCs w:val="24"/>
        </w:rPr>
        <w:t>　　1、遵守中华人民共和国宪法和法律，道德品行良好，身体健康；</w:t>
      </w:r>
      <w:r>
        <w:rPr>
          <w:color w:val="333333"/>
          <w:sz w:val="24"/>
          <w:szCs w:val="24"/>
        </w:rPr>
        <w:br w:type="textWrapping"/>
      </w:r>
      <w:r>
        <w:rPr>
          <w:color w:val="333333"/>
          <w:sz w:val="24"/>
          <w:szCs w:val="24"/>
        </w:rPr>
        <w:br w:type="textWrapping"/>
      </w:r>
      <w:r>
        <w:rPr>
          <w:color w:val="333333"/>
          <w:sz w:val="24"/>
          <w:szCs w:val="24"/>
        </w:rPr>
        <w:t>　　2、申请人必须为具有推荐免试授权高校的应届本科毕业生，并获得所在院校推荐免试资格，占用其本科就读学校的推荐免试指标，推荐手续完备，材料齐全；</w:t>
      </w:r>
      <w:r>
        <w:rPr>
          <w:color w:val="333333"/>
          <w:sz w:val="24"/>
          <w:szCs w:val="24"/>
        </w:rPr>
        <w:br w:type="textWrapping"/>
      </w:r>
      <w:r>
        <w:rPr>
          <w:color w:val="333333"/>
          <w:sz w:val="24"/>
          <w:szCs w:val="24"/>
        </w:rPr>
        <w:br w:type="textWrapping"/>
      </w:r>
      <w:r>
        <w:rPr>
          <w:color w:val="333333"/>
          <w:sz w:val="24"/>
          <w:szCs w:val="24"/>
        </w:rPr>
        <w:t>　　3、申请人身体健康状况应符合国家的体检要求；</w:t>
      </w:r>
      <w:r>
        <w:rPr>
          <w:color w:val="333333"/>
          <w:sz w:val="24"/>
          <w:szCs w:val="24"/>
        </w:rPr>
        <w:br w:type="textWrapping"/>
      </w:r>
      <w:r>
        <w:rPr>
          <w:color w:val="333333"/>
          <w:sz w:val="24"/>
          <w:szCs w:val="24"/>
        </w:rPr>
        <w:br w:type="textWrapping"/>
      </w:r>
      <w:r>
        <w:rPr>
          <w:color w:val="333333"/>
          <w:sz w:val="24"/>
          <w:szCs w:val="24"/>
        </w:rPr>
        <w:t>　　4、申请人须于2021年9月1日前获得本科毕业证书；</w:t>
      </w:r>
      <w:r>
        <w:rPr>
          <w:color w:val="333333"/>
          <w:sz w:val="24"/>
          <w:szCs w:val="24"/>
        </w:rPr>
        <w:br w:type="textWrapping"/>
      </w:r>
      <w:r>
        <w:rPr>
          <w:color w:val="333333"/>
          <w:sz w:val="24"/>
          <w:szCs w:val="24"/>
        </w:rPr>
        <w:br w:type="textWrapping"/>
      </w:r>
      <w:r>
        <w:rPr>
          <w:color w:val="333333"/>
          <w:sz w:val="24"/>
          <w:szCs w:val="24"/>
        </w:rPr>
        <w:t>　　5、通过国家大学英语四级考试（体育、艺术类原则上要求通过国家大学英语四级考试）；</w:t>
      </w:r>
      <w:r>
        <w:rPr>
          <w:color w:val="333333"/>
          <w:sz w:val="24"/>
          <w:szCs w:val="24"/>
        </w:rPr>
        <w:br w:type="textWrapping"/>
      </w:r>
      <w:r>
        <w:rPr>
          <w:color w:val="333333"/>
          <w:sz w:val="24"/>
          <w:szCs w:val="24"/>
        </w:rPr>
        <w:br w:type="textWrapping"/>
      </w:r>
      <w:r>
        <w:rPr>
          <w:color w:val="333333"/>
          <w:sz w:val="24"/>
          <w:szCs w:val="24"/>
        </w:rPr>
        <w:t>　　6、具备以下条件之一者，在其它条件相近的情况下予优先考虑接收：</w:t>
      </w:r>
      <w:r>
        <w:rPr>
          <w:color w:val="333333"/>
          <w:sz w:val="24"/>
          <w:szCs w:val="24"/>
        </w:rPr>
        <w:br w:type="textWrapping"/>
      </w:r>
      <w:r>
        <w:rPr>
          <w:color w:val="333333"/>
          <w:sz w:val="24"/>
          <w:szCs w:val="24"/>
        </w:rPr>
        <w:br w:type="textWrapping"/>
      </w:r>
      <w:r>
        <w:rPr>
          <w:color w:val="333333"/>
          <w:sz w:val="24"/>
          <w:szCs w:val="24"/>
        </w:rPr>
        <w:t>　　①在本科学习期间获得相关专业的具有学术意义的省级以上学科竞赛奖项，并且是个人奖项或集体奖项的前三位完成者；</w:t>
      </w:r>
      <w:r>
        <w:rPr>
          <w:color w:val="333333"/>
          <w:sz w:val="24"/>
          <w:szCs w:val="24"/>
        </w:rPr>
        <w:br w:type="textWrapping"/>
      </w:r>
      <w:r>
        <w:rPr>
          <w:color w:val="333333"/>
          <w:sz w:val="24"/>
          <w:szCs w:val="24"/>
        </w:rPr>
        <w:br w:type="textWrapping"/>
      </w:r>
      <w:r>
        <w:rPr>
          <w:color w:val="333333"/>
          <w:sz w:val="24"/>
          <w:szCs w:val="24"/>
        </w:rPr>
        <w:t>　　②在国内、外公开出版物上发表过与所读的本科专业或报读的研究生专业有关的有一定水平的学术论文，并且是独立执笔者或第一、二作者。</w:t>
      </w:r>
      <w:r>
        <w:rPr>
          <w:color w:val="333333"/>
          <w:sz w:val="24"/>
          <w:szCs w:val="24"/>
        </w:rPr>
        <w:br w:type="textWrapping"/>
      </w:r>
      <w:r>
        <w:rPr>
          <w:color w:val="333333"/>
          <w:sz w:val="24"/>
          <w:szCs w:val="24"/>
        </w:rPr>
        <w:br w:type="textWrapping"/>
      </w:r>
      <w:r>
        <w:rPr>
          <w:color w:val="333333"/>
          <w:sz w:val="24"/>
          <w:szCs w:val="24"/>
        </w:rPr>
        <w:t>　　（二）校内推免生</w:t>
      </w:r>
      <w:r>
        <w:rPr>
          <w:color w:val="333333"/>
          <w:sz w:val="24"/>
          <w:szCs w:val="24"/>
        </w:rPr>
        <w:br w:type="textWrapping"/>
      </w:r>
      <w:r>
        <w:rPr>
          <w:color w:val="333333"/>
          <w:sz w:val="24"/>
          <w:szCs w:val="24"/>
        </w:rPr>
        <w:br w:type="textWrapping"/>
      </w:r>
      <w:r>
        <w:rPr>
          <w:color w:val="333333"/>
          <w:sz w:val="24"/>
          <w:szCs w:val="24"/>
        </w:rPr>
        <w:t>　　由学校教务处制定推荐条件并组织各学院进行推荐工作，研究生院组织推免生的复试、录取等工作。</w:t>
      </w:r>
      <w:r>
        <w:rPr>
          <w:color w:val="333333"/>
          <w:sz w:val="24"/>
          <w:szCs w:val="24"/>
        </w:rPr>
        <w:br w:type="textWrapping"/>
      </w:r>
      <w:r>
        <w:rPr>
          <w:color w:val="333333"/>
          <w:sz w:val="24"/>
          <w:szCs w:val="24"/>
        </w:rPr>
        <w:br w:type="textWrapping"/>
      </w:r>
      <w:r>
        <w:rPr>
          <w:color w:val="333333"/>
          <w:sz w:val="24"/>
          <w:szCs w:val="24"/>
        </w:rPr>
        <w:t>　　二、接收推免生的范围和比例</w:t>
      </w:r>
      <w:r>
        <w:rPr>
          <w:color w:val="333333"/>
          <w:sz w:val="24"/>
          <w:szCs w:val="24"/>
        </w:rPr>
        <w:br w:type="textWrapping"/>
      </w:r>
      <w:r>
        <w:rPr>
          <w:color w:val="333333"/>
          <w:sz w:val="24"/>
          <w:szCs w:val="24"/>
        </w:rPr>
        <w:br w:type="textWrapping"/>
      </w:r>
      <w:r>
        <w:rPr>
          <w:color w:val="333333"/>
          <w:sz w:val="24"/>
          <w:szCs w:val="24"/>
        </w:rPr>
        <w:t>　　（一）招收全日制学术型、全日制专业型硕士学位研究生的学科专业（除教育硕士中的教育管理、工程管理硕士、工商管理硕士、旅游管理硕士外），均可接收推免生。</w:t>
      </w:r>
      <w:r>
        <w:rPr>
          <w:color w:val="333333"/>
          <w:sz w:val="24"/>
          <w:szCs w:val="24"/>
        </w:rPr>
        <w:br w:type="textWrapping"/>
      </w:r>
      <w:r>
        <w:rPr>
          <w:color w:val="333333"/>
          <w:sz w:val="24"/>
          <w:szCs w:val="24"/>
        </w:rPr>
        <w:br w:type="textWrapping"/>
      </w:r>
      <w:r>
        <w:rPr>
          <w:color w:val="333333"/>
          <w:sz w:val="24"/>
          <w:szCs w:val="24"/>
        </w:rPr>
        <w:t>　　（二）每位导师接收推免生的人数原则上不超过2人。</w:t>
      </w:r>
      <w:r>
        <w:rPr>
          <w:color w:val="333333"/>
          <w:sz w:val="24"/>
          <w:szCs w:val="24"/>
        </w:rPr>
        <w:br w:type="textWrapping"/>
      </w:r>
      <w:r>
        <w:rPr>
          <w:color w:val="333333"/>
          <w:sz w:val="24"/>
          <w:szCs w:val="24"/>
        </w:rPr>
        <w:br w:type="textWrapping"/>
      </w:r>
      <w:r>
        <w:rPr>
          <w:color w:val="333333"/>
          <w:sz w:val="24"/>
          <w:szCs w:val="24"/>
        </w:rPr>
        <w:t>　　三、申请与选拔考核程序</w:t>
      </w:r>
      <w:r>
        <w:rPr>
          <w:color w:val="333333"/>
          <w:sz w:val="24"/>
          <w:szCs w:val="24"/>
        </w:rPr>
        <w:br w:type="textWrapping"/>
      </w:r>
      <w:r>
        <w:rPr>
          <w:color w:val="333333"/>
          <w:sz w:val="24"/>
          <w:szCs w:val="24"/>
        </w:rPr>
        <w:br w:type="textWrapping"/>
      </w:r>
      <w:r>
        <w:rPr>
          <w:color w:val="333333"/>
          <w:sz w:val="24"/>
          <w:szCs w:val="24"/>
        </w:rPr>
        <w:t>　　（一）申请人填报专业志愿。申请人于教育部规定的时间内登录“全国推荐优秀应届本科毕业生免试攻读研究生信息公开暨管理服务系统”（网址：https://yz.chsi.com.cn/tm/）填报志愿，过期不再受理。</w:t>
      </w:r>
      <w:r>
        <w:rPr>
          <w:color w:val="333333"/>
          <w:sz w:val="24"/>
          <w:szCs w:val="24"/>
        </w:rPr>
        <w:br w:type="textWrapping"/>
      </w:r>
      <w:r>
        <w:rPr>
          <w:color w:val="333333"/>
          <w:sz w:val="24"/>
          <w:szCs w:val="24"/>
        </w:rPr>
        <w:br w:type="textWrapping"/>
      </w:r>
      <w:r>
        <w:rPr>
          <w:color w:val="333333"/>
          <w:sz w:val="24"/>
          <w:szCs w:val="24"/>
        </w:rPr>
        <w:t>　　（二）学校发出复试通知。学校通过“全国推荐优秀应届本科毕业生免试攻读研究生信息公开暨管理服务系统”向申请人发出复试通知。</w:t>
      </w:r>
      <w:r>
        <w:rPr>
          <w:color w:val="333333"/>
          <w:sz w:val="24"/>
          <w:szCs w:val="24"/>
        </w:rPr>
        <w:br w:type="textWrapping"/>
      </w:r>
      <w:r>
        <w:rPr>
          <w:color w:val="333333"/>
          <w:sz w:val="24"/>
          <w:szCs w:val="24"/>
        </w:rPr>
        <w:br w:type="textWrapping"/>
      </w:r>
      <w:r>
        <w:rPr>
          <w:color w:val="333333"/>
          <w:sz w:val="24"/>
          <w:szCs w:val="24"/>
        </w:rPr>
        <w:t>　　（三）申请人回复复试通知。申请人接到复试通知后，应在规定时间内确认是否同意参加复试。</w:t>
      </w:r>
      <w:r>
        <w:rPr>
          <w:color w:val="333333"/>
          <w:sz w:val="24"/>
          <w:szCs w:val="24"/>
        </w:rPr>
        <w:br w:type="textWrapping"/>
      </w:r>
      <w:r>
        <w:rPr>
          <w:color w:val="333333"/>
          <w:sz w:val="24"/>
          <w:szCs w:val="24"/>
        </w:rPr>
        <w:br w:type="textWrapping"/>
      </w:r>
      <w:r>
        <w:rPr>
          <w:color w:val="333333"/>
          <w:sz w:val="24"/>
          <w:szCs w:val="24"/>
        </w:rPr>
        <w:t>　　（四）复试。同意参加我校复试的申请者，招生学院通知其复试的具体安排。复试主要包专业知识与综合技能和外语口试、听力。推免生的复试成绩满分为100分，其中外语口试、听力、占20分，专业知识与综合技能占80分。复试成绩低于60分者，不予录取。复试方式可采用网络远程复试或现场复试，由招生学院自主确定，复试具体内容由各学院自主制定。</w:t>
      </w:r>
      <w:r>
        <w:rPr>
          <w:color w:val="333333"/>
          <w:sz w:val="24"/>
          <w:szCs w:val="24"/>
        </w:rPr>
        <w:br w:type="textWrapping"/>
      </w:r>
      <w:r>
        <w:rPr>
          <w:color w:val="333333"/>
          <w:sz w:val="24"/>
          <w:szCs w:val="24"/>
        </w:rPr>
        <w:br w:type="textWrapping"/>
      </w:r>
      <w:r>
        <w:rPr>
          <w:color w:val="333333"/>
          <w:sz w:val="24"/>
          <w:szCs w:val="24"/>
        </w:rPr>
        <w:t>　　复试时推免生须向招生学院提交《广州大学2021年接受外校推荐免试攻读硕士学位研究生申请表》（见附件）；历年在校学习成绩单，并加盖所在院校推免生管理部门公章；国家英语四级或六级考试成绩单；其他有关材料，如获奖证书复印件、代表性学术论文、出版物或原创性工作成果等。</w:t>
      </w:r>
      <w:r>
        <w:rPr>
          <w:color w:val="333333"/>
          <w:sz w:val="24"/>
          <w:szCs w:val="24"/>
        </w:rPr>
        <w:br w:type="textWrapping"/>
      </w:r>
      <w:r>
        <w:rPr>
          <w:color w:val="333333"/>
          <w:sz w:val="24"/>
          <w:szCs w:val="24"/>
        </w:rPr>
        <w:br w:type="textWrapping"/>
      </w:r>
      <w:r>
        <w:rPr>
          <w:color w:val="333333"/>
          <w:sz w:val="24"/>
          <w:szCs w:val="24"/>
        </w:rPr>
        <w:t>　　（五）办理拟录取手续。复试合格者材料由招生学院上报学校研究生招生办公室汇总审核后，由学校研究生招生工作领导小组复核、确定拟录取名单后公示，由学校研究生招生办公室向拟录取考生发放待录取通知。拟被录取者在“全国推荐优秀应届本科毕业生免试攻读研究生信息公开暨管理服务系统” 接收待录取。</w:t>
      </w:r>
      <w:r>
        <w:rPr>
          <w:color w:val="333333"/>
          <w:sz w:val="24"/>
          <w:szCs w:val="24"/>
        </w:rPr>
        <w:br w:type="textWrapping"/>
      </w:r>
      <w:r>
        <w:rPr>
          <w:color w:val="333333"/>
          <w:sz w:val="24"/>
          <w:szCs w:val="24"/>
        </w:rPr>
        <w:br w:type="textWrapping"/>
      </w:r>
      <w:r>
        <w:rPr>
          <w:color w:val="333333"/>
          <w:sz w:val="24"/>
          <w:szCs w:val="24"/>
        </w:rPr>
        <w:t>　　（六）体检。考生被拟录取后，按照教育部相关体检文件要求，自行去当地二甲及以上医院体检，在11月15日前内将体检表寄到招生学院。体检标准参照教育部、原卫生部、中国残联印发的《普通高等学校招生体检工作指导意见》（教学〔2003〕3号）、《教育部办公厅卫生部办公厅关于普通高等学校招生学生入学身体检查取消乙肝项目检测有关问题的通知》（教学厅〔2010〕2号）文件执行。</w:t>
      </w:r>
      <w:r>
        <w:rPr>
          <w:color w:val="333333"/>
          <w:sz w:val="24"/>
          <w:szCs w:val="24"/>
        </w:rPr>
        <w:br w:type="textWrapping"/>
      </w:r>
      <w:r>
        <w:rPr>
          <w:color w:val="333333"/>
          <w:sz w:val="24"/>
          <w:szCs w:val="24"/>
        </w:rPr>
        <w:br w:type="textWrapping"/>
      </w:r>
      <w:r>
        <w:rPr>
          <w:color w:val="333333"/>
          <w:sz w:val="24"/>
          <w:szCs w:val="24"/>
        </w:rPr>
        <w:t>　　（七）审核。拟录取考生须经上级部门审核通过才能正式录取。</w:t>
      </w:r>
      <w:r>
        <w:rPr>
          <w:color w:val="333333"/>
          <w:sz w:val="24"/>
          <w:szCs w:val="24"/>
        </w:rPr>
        <w:br w:type="textWrapping"/>
      </w:r>
      <w:r>
        <w:rPr>
          <w:color w:val="333333"/>
          <w:sz w:val="24"/>
          <w:szCs w:val="24"/>
        </w:rPr>
        <w:br w:type="textWrapping"/>
      </w:r>
      <w:r>
        <w:rPr>
          <w:color w:val="333333"/>
          <w:sz w:val="24"/>
          <w:szCs w:val="24"/>
        </w:rPr>
        <w:t>　　四、其他事项</w:t>
      </w:r>
      <w:r>
        <w:rPr>
          <w:color w:val="333333"/>
          <w:sz w:val="24"/>
          <w:szCs w:val="24"/>
        </w:rPr>
        <w:br w:type="textWrapping"/>
      </w:r>
      <w:r>
        <w:rPr>
          <w:color w:val="333333"/>
          <w:sz w:val="24"/>
          <w:szCs w:val="24"/>
        </w:rPr>
        <w:br w:type="textWrapping"/>
      </w:r>
      <w:r>
        <w:rPr>
          <w:color w:val="333333"/>
          <w:sz w:val="24"/>
          <w:szCs w:val="24"/>
        </w:rPr>
        <w:t>　　（一）申请人必须保证所提交申请材料的真实性和准确性。若申请人提交的信息不真实或不准确，我校不予录取。</w:t>
      </w:r>
      <w:r>
        <w:rPr>
          <w:color w:val="333333"/>
          <w:sz w:val="24"/>
          <w:szCs w:val="24"/>
        </w:rPr>
        <w:br w:type="textWrapping"/>
      </w:r>
      <w:r>
        <w:rPr>
          <w:color w:val="333333"/>
          <w:sz w:val="24"/>
          <w:szCs w:val="24"/>
        </w:rPr>
        <w:br w:type="textWrapping"/>
      </w:r>
      <w:r>
        <w:rPr>
          <w:color w:val="333333"/>
          <w:sz w:val="24"/>
          <w:szCs w:val="24"/>
        </w:rPr>
        <w:t>　　（二）我校确定接收的推免生，在入学报到时未获得本科毕业证书者，学校将取消其录取资格。</w:t>
      </w:r>
      <w:r>
        <w:rPr>
          <w:color w:val="333333"/>
          <w:sz w:val="24"/>
          <w:szCs w:val="24"/>
        </w:rPr>
        <w:br w:type="textWrapping"/>
      </w:r>
      <w:r>
        <w:rPr>
          <w:color w:val="333333"/>
          <w:sz w:val="24"/>
          <w:szCs w:val="24"/>
        </w:rPr>
        <w:br w:type="textWrapping"/>
      </w:r>
      <w:r>
        <w:rPr>
          <w:color w:val="333333"/>
          <w:sz w:val="24"/>
          <w:szCs w:val="24"/>
        </w:rPr>
        <w:t>　　（三）已被招生单位接收的推免生，不得再报名参加当年硕士生研究生考试招生，否则取消其推免录取资格。</w:t>
      </w:r>
      <w:r>
        <w:rPr>
          <w:color w:val="333333"/>
          <w:sz w:val="24"/>
          <w:szCs w:val="24"/>
        </w:rPr>
        <w:br w:type="textWrapping"/>
      </w:r>
      <w:r>
        <w:rPr>
          <w:color w:val="333333"/>
          <w:sz w:val="24"/>
          <w:szCs w:val="24"/>
        </w:rPr>
        <w:br w:type="textWrapping"/>
      </w:r>
      <w:r>
        <w:rPr>
          <w:color w:val="333333"/>
          <w:sz w:val="24"/>
          <w:szCs w:val="24"/>
        </w:rPr>
        <w:t>　　五、推免生奖励政策</w:t>
      </w:r>
      <w:r>
        <w:rPr>
          <w:color w:val="333333"/>
          <w:sz w:val="24"/>
          <w:szCs w:val="24"/>
        </w:rPr>
        <w:br w:type="textWrapping"/>
      </w:r>
      <w:r>
        <w:rPr>
          <w:color w:val="333333"/>
          <w:sz w:val="24"/>
          <w:szCs w:val="24"/>
        </w:rPr>
        <w:br w:type="textWrapping"/>
      </w:r>
      <w:r>
        <w:rPr>
          <w:color w:val="333333"/>
          <w:sz w:val="24"/>
          <w:szCs w:val="24"/>
        </w:rPr>
        <w:t>　　我校特设新生学业奖学金，推免生可获3万元新生特等奖学金。具体请看招生简章中的《广州大学2021年硕士研究生奖助学金及学费标准》。</w:t>
      </w:r>
      <w:r>
        <w:rPr>
          <w:color w:val="333333"/>
          <w:sz w:val="24"/>
          <w:szCs w:val="24"/>
        </w:rPr>
        <w:br w:type="textWrapping"/>
      </w:r>
      <w:r>
        <w:rPr>
          <w:color w:val="333333"/>
          <w:sz w:val="24"/>
          <w:szCs w:val="24"/>
        </w:rPr>
        <w:br w:type="textWrapping"/>
      </w:r>
      <w:r>
        <w:rPr>
          <w:color w:val="333333"/>
          <w:sz w:val="24"/>
          <w:szCs w:val="24"/>
        </w:rPr>
        <w:t>　　六、考生咨询、投诉电话</w:t>
      </w:r>
      <w:r>
        <w:rPr>
          <w:color w:val="333333"/>
          <w:sz w:val="24"/>
          <w:szCs w:val="24"/>
        </w:rPr>
        <w:br w:type="textWrapping"/>
      </w:r>
      <w:r>
        <w:rPr>
          <w:color w:val="333333"/>
          <w:sz w:val="24"/>
          <w:szCs w:val="24"/>
        </w:rPr>
        <w:br w:type="textWrapping"/>
      </w:r>
      <w:r>
        <w:rPr>
          <w:color w:val="333333"/>
          <w:sz w:val="24"/>
          <w:szCs w:val="24"/>
        </w:rPr>
        <w:t>　　广州大学研究生院研招办电话：020-39366238</w:t>
      </w:r>
      <w:r>
        <w:rPr>
          <w:color w:val="333333"/>
          <w:sz w:val="24"/>
          <w:szCs w:val="24"/>
        </w:rPr>
        <w:br w:type="textWrapping"/>
      </w:r>
      <w:r>
        <w:rPr>
          <w:color w:val="333333"/>
          <w:sz w:val="24"/>
          <w:szCs w:val="24"/>
        </w:rPr>
        <w:br w:type="textWrapping"/>
      </w:r>
      <w:r>
        <w:rPr>
          <w:color w:val="333333"/>
          <w:sz w:val="24"/>
          <w:szCs w:val="24"/>
        </w:rPr>
        <w:t>　　广州大学研究生院</w:t>
      </w:r>
      <w:r>
        <w:rPr>
          <w:color w:val="333333"/>
          <w:sz w:val="24"/>
          <w:szCs w:val="24"/>
        </w:rPr>
        <w:br w:type="textWrapping"/>
      </w:r>
      <w:r>
        <w:rPr>
          <w:color w:val="333333"/>
          <w:sz w:val="24"/>
          <w:szCs w:val="24"/>
        </w:rPr>
        <w:br w:type="textWrapping"/>
      </w:r>
      <w:r>
        <w:rPr>
          <w:color w:val="333333"/>
          <w:sz w:val="24"/>
          <w:szCs w:val="24"/>
        </w:rPr>
        <w:t>　　2020年9月21日</w:t>
      </w:r>
      <w:r>
        <w:rPr>
          <w:color w:val="333333"/>
          <w:sz w:val="24"/>
          <w:szCs w:val="24"/>
        </w:rPr>
        <w:br w:type="textWrapping"/>
      </w:r>
      <w:r>
        <w:rPr>
          <w:color w:val="333333"/>
          <w:sz w:val="24"/>
          <w:szCs w:val="24"/>
        </w:rPr>
        <w:br w:type="textWrapping"/>
      </w:r>
      <w:r>
        <w:rPr>
          <w:color w:val="333333"/>
          <w:sz w:val="24"/>
          <w:szCs w:val="24"/>
        </w:rPr>
        <w:t>　　广州大学各学院联系人、电话和地址一览表</w:t>
      </w:r>
    </w:p>
    <w:tbl>
      <w:tblPr>
        <w:tblStyle w:val="7"/>
        <w:tblW w:w="9733" w:type="dxa"/>
        <w:tblInd w:w="0" w:type="dxa"/>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26"/>
        <w:gridCol w:w="2453"/>
        <w:gridCol w:w="1668"/>
        <w:gridCol w:w="2119"/>
        <w:gridCol w:w="2767"/>
      </w:tblGrid>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50" w:hRule="atLeast"/>
        </w:trPr>
        <w:tc>
          <w:tcPr>
            <w:tcW w:w="72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sz w:val="28"/>
                <w:szCs w:val="28"/>
              </w:rPr>
              <w:t>序号</w:t>
            </w:r>
          </w:p>
        </w:tc>
        <w:tc>
          <w:tcPr>
            <w:tcW w:w="2453"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sz w:val="28"/>
                <w:szCs w:val="28"/>
              </w:rPr>
              <w:t>招生学院</w:t>
            </w:r>
          </w:p>
        </w:tc>
        <w:tc>
          <w:tcPr>
            <w:tcW w:w="1668"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sz w:val="28"/>
                <w:szCs w:val="28"/>
              </w:rPr>
              <w:t>联系人</w:t>
            </w:r>
          </w:p>
        </w:tc>
        <w:tc>
          <w:tcPr>
            <w:tcW w:w="2119"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sz w:val="28"/>
                <w:szCs w:val="28"/>
              </w:rPr>
              <w:t>联系电话</w:t>
            </w:r>
          </w:p>
        </w:tc>
        <w:tc>
          <w:tcPr>
            <w:tcW w:w="2767"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sz w:val="28"/>
                <w:szCs w:val="28"/>
              </w:rPr>
              <w:t>地址</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trPr>
        <w:tc>
          <w:tcPr>
            <w:tcW w:w="7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ascii="仿宋" w:hAnsi="仿宋" w:eastAsia="仿宋" w:cs="仿宋"/>
                <w:sz w:val="24"/>
                <w:szCs w:val="24"/>
              </w:rPr>
              <w:t>1</w:t>
            </w:r>
          </w:p>
        </w:tc>
        <w:tc>
          <w:tcPr>
            <w:tcW w:w="24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地理科学与遥感学院</w:t>
            </w:r>
          </w:p>
        </w:tc>
        <w:tc>
          <w:tcPr>
            <w:tcW w:w="166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王老师</w:t>
            </w:r>
          </w:p>
        </w:tc>
        <w:tc>
          <w:tcPr>
            <w:tcW w:w="211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39366891</w:t>
            </w:r>
          </w:p>
        </w:tc>
        <w:tc>
          <w:tcPr>
            <w:tcW w:w="276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行政西前座524</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仿宋" w:hAnsi="仿宋" w:eastAsia="仿宋" w:cs="仿宋"/>
                <w:sz w:val="24"/>
                <w:szCs w:val="24"/>
              </w:rPr>
              <w:t>2</w:t>
            </w:r>
          </w:p>
        </w:tc>
        <w:tc>
          <w:tcPr>
            <w:tcW w:w="24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法学院（律师学院）</w:t>
            </w:r>
          </w:p>
        </w:tc>
        <w:tc>
          <w:tcPr>
            <w:tcW w:w="166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余老师</w:t>
            </w:r>
          </w:p>
        </w:tc>
        <w:tc>
          <w:tcPr>
            <w:tcW w:w="211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39366719</w:t>
            </w:r>
          </w:p>
        </w:tc>
        <w:tc>
          <w:tcPr>
            <w:tcW w:w="276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行政东前座304</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仿宋" w:hAnsi="仿宋" w:eastAsia="仿宋" w:cs="仿宋"/>
                <w:sz w:val="24"/>
                <w:szCs w:val="24"/>
              </w:rPr>
              <w:t>3</w:t>
            </w:r>
          </w:p>
        </w:tc>
        <w:tc>
          <w:tcPr>
            <w:tcW w:w="24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公共管理学院</w:t>
            </w:r>
          </w:p>
        </w:tc>
        <w:tc>
          <w:tcPr>
            <w:tcW w:w="166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刘老师</w:t>
            </w:r>
          </w:p>
        </w:tc>
        <w:tc>
          <w:tcPr>
            <w:tcW w:w="211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39366776</w:t>
            </w:r>
          </w:p>
        </w:tc>
        <w:tc>
          <w:tcPr>
            <w:tcW w:w="276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文逸513A</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7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仿宋" w:hAnsi="仿宋" w:eastAsia="仿宋" w:cs="仿宋"/>
                <w:sz w:val="24"/>
                <w:szCs w:val="24"/>
              </w:rPr>
              <w:t>4</w:t>
            </w:r>
          </w:p>
        </w:tc>
        <w:tc>
          <w:tcPr>
            <w:tcW w:w="24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环境科学与工程学院</w:t>
            </w:r>
          </w:p>
        </w:tc>
        <w:tc>
          <w:tcPr>
            <w:tcW w:w="166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张老师</w:t>
            </w:r>
          </w:p>
        </w:tc>
        <w:tc>
          <w:tcPr>
            <w:tcW w:w="211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39366943</w:t>
            </w:r>
          </w:p>
        </w:tc>
        <w:tc>
          <w:tcPr>
            <w:tcW w:w="276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行政西前座631</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仿宋" w:hAnsi="仿宋" w:eastAsia="仿宋" w:cs="仿宋"/>
                <w:sz w:val="24"/>
                <w:szCs w:val="24"/>
              </w:rPr>
              <w:t>5</w:t>
            </w:r>
          </w:p>
        </w:tc>
        <w:tc>
          <w:tcPr>
            <w:tcW w:w="24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化学化工学院</w:t>
            </w:r>
          </w:p>
        </w:tc>
        <w:tc>
          <w:tcPr>
            <w:tcW w:w="166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黄老师</w:t>
            </w:r>
          </w:p>
        </w:tc>
        <w:tc>
          <w:tcPr>
            <w:tcW w:w="211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39366901</w:t>
            </w:r>
          </w:p>
        </w:tc>
        <w:tc>
          <w:tcPr>
            <w:tcW w:w="276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rPr>
              <w:t>行政西前座324</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仿宋" w:hAnsi="仿宋" w:eastAsia="仿宋" w:cs="仿宋"/>
                <w:sz w:val="24"/>
                <w:szCs w:val="24"/>
              </w:rPr>
              <w:t>6</w:t>
            </w:r>
          </w:p>
        </w:tc>
        <w:tc>
          <w:tcPr>
            <w:tcW w:w="24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计算机科学与网络工程学院</w:t>
            </w:r>
          </w:p>
        </w:tc>
        <w:tc>
          <w:tcPr>
            <w:tcW w:w="166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吴老师</w:t>
            </w:r>
          </w:p>
        </w:tc>
        <w:tc>
          <w:tcPr>
            <w:tcW w:w="211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39366375</w:t>
            </w:r>
          </w:p>
        </w:tc>
        <w:tc>
          <w:tcPr>
            <w:tcW w:w="276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行政西前座422</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仿宋" w:hAnsi="仿宋" w:eastAsia="仿宋" w:cs="仿宋"/>
                <w:sz w:val="24"/>
                <w:szCs w:val="24"/>
              </w:rPr>
              <w:t>7</w:t>
            </w:r>
          </w:p>
        </w:tc>
        <w:tc>
          <w:tcPr>
            <w:tcW w:w="24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机械与电气工程学院</w:t>
            </w:r>
          </w:p>
        </w:tc>
        <w:tc>
          <w:tcPr>
            <w:tcW w:w="166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陈老师</w:t>
            </w:r>
          </w:p>
        </w:tc>
        <w:tc>
          <w:tcPr>
            <w:tcW w:w="211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39366923</w:t>
            </w:r>
          </w:p>
        </w:tc>
        <w:tc>
          <w:tcPr>
            <w:tcW w:w="276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行政西前座647</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仿宋" w:hAnsi="仿宋" w:eastAsia="仿宋" w:cs="仿宋"/>
                <w:sz w:val="24"/>
                <w:szCs w:val="24"/>
              </w:rPr>
              <w:t>8</w:t>
            </w:r>
          </w:p>
        </w:tc>
        <w:tc>
          <w:tcPr>
            <w:tcW w:w="24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建筑与城市规划学院</w:t>
            </w:r>
          </w:p>
        </w:tc>
        <w:tc>
          <w:tcPr>
            <w:tcW w:w="166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远老师</w:t>
            </w:r>
          </w:p>
        </w:tc>
        <w:tc>
          <w:tcPr>
            <w:tcW w:w="211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39366971</w:t>
            </w:r>
          </w:p>
        </w:tc>
        <w:tc>
          <w:tcPr>
            <w:tcW w:w="276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理工北429</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仿宋" w:hAnsi="仿宋" w:eastAsia="仿宋" w:cs="仿宋"/>
                <w:sz w:val="24"/>
                <w:szCs w:val="24"/>
              </w:rPr>
              <w:t>9</w:t>
            </w:r>
          </w:p>
        </w:tc>
        <w:tc>
          <w:tcPr>
            <w:tcW w:w="24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教育学院（师范学院）</w:t>
            </w:r>
          </w:p>
        </w:tc>
        <w:tc>
          <w:tcPr>
            <w:tcW w:w="166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李老师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周老师</w:t>
            </w:r>
          </w:p>
        </w:tc>
        <w:tc>
          <w:tcPr>
            <w:tcW w:w="211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39366756</w:t>
            </w:r>
          </w:p>
        </w:tc>
        <w:tc>
          <w:tcPr>
            <w:tcW w:w="276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文逸楼320</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仿宋" w:hAnsi="仿宋" w:eastAsia="仿宋" w:cs="仿宋"/>
                <w:sz w:val="24"/>
                <w:szCs w:val="24"/>
              </w:rPr>
              <w:t>10</w:t>
            </w:r>
          </w:p>
        </w:tc>
        <w:tc>
          <w:tcPr>
            <w:tcW w:w="24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电子与通信工程学院</w:t>
            </w:r>
          </w:p>
        </w:tc>
        <w:tc>
          <w:tcPr>
            <w:tcW w:w="166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李老师</w:t>
            </w:r>
          </w:p>
        </w:tc>
        <w:tc>
          <w:tcPr>
            <w:tcW w:w="211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39337124</w:t>
            </w:r>
          </w:p>
        </w:tc>
        <w:tc>
          <w:tcPr>
            <w:tcW w:w="276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电子信息楼605</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仿宋" w:hAnsi="仿宋" w:eastAsia="仿宋" w:cs="仿宋"/>
                <w:sz w:val="24"/>
                <w:szCs w:val="24"/>
              </w:rPr>
              <w:t>11</w:t>
            </w:r>
          </w:p>
        </w:tc>
        <w:tc>
          <w:tcPr>
            <w:tcW w:w="24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美术与设计学院</w:t>
            </w:r>
          </w:p>
        </w:tc>
        <w:tc>
          <w:tcPr>
            <w:tcW w:w="166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石老师</w:t>
            </w:r>
          </w:p>
        </w:tc>
        <w:tc>
          <w:tcPr>
            <w:tcW w:w="211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39366982</w:t>
            </w:r>
          </w:p>
        </w:tc>
        <w:tc>
          <w:tcPr>
            <w:tcW w:w="276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文逸楼715</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仿宋" w:hAnsi="仿宋" w:eastAsia="仿宋" w:cs="仿宋"/>
                <w:sz w:val="24"/>
                <w:szCs w:val="24"/>
              </w:rPr>
              <w:t>12</w:t>
            </w:r>
          </w:p>
        </w:tc>
        <w:tc>
          <w:tcPr>
            <w:tcW w:w="24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人文学院</w:t>
            </w:r>
          </w:p>
        </w:tc>
        <w:tc>
          <w:tcPr>
            <w:tcW w:w="166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黎老师 古老师</w:t>
            </w:r>
          </w:p>
        </w:tc>
        <w:tc>
          <w:tcPr>
            <w:tcW w:w="211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39366742</w:t>
            </w:r>
          </w:p>
        </w:tc>
        <w:tc>
          <w:tcPr>
            <w:tcW w:w="276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rPr>
              <w:t>行政东前座631</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仿宋" w:hAnsi="仿宋" w:eastAsia="仿宋" w:cs="仿宋"/>
                <w:sz w:val="24"/>
                <w:szCs w:val="24"/>
              </w:rPr>
              <w:t>13</w:t>
            </w:r>
          </w:p>
        </w:tc>
        <w:tc>
          <w:tcPr>
            <w:tcW w:w="24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管理学院</w:t>
            </w:r>
          </w:p>
        </w:tc>
        <w:tc>
          <w:tcPr>
            <w:tcW w:w="166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黄老师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赵老师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黄老师</w:t>
            </w:r>
          </w:p>
        </w:tc>
        <w:tc>
          <w:tcPr>
            <w:tcW w:w="211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39366453</w:t>
            </w:r>
          </w:p>
        </w:tc>
        <w:tc>
          <w:tcPr>
            <w:tcW w:w="276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rPr>
              <w:t>行政东后座629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4"/>
                <w:szCs w:val="24"/>
              </w:rPr>
              <w:t>桂花岗校区一号楼504（会计专硕）</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仿宋" w:hAnsi="仿宋" w:eastAsia="仿宋" w:cs="仿宋"/>
                <w:sz w:val="24"/>
                <w:szCs w:val="24"/>
              </w:rPr>
              <w:t>13</w:t>
            </w:r>
          </w:p>
        </w:tc>
        <w:tc>
          <w:tcPr>
            <w:tcW w:w="24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旅游学院（中法旅游学院）</w:t>
            </w:r>
          </w:p>
        </w:tc>
        <w:tc>
          <w:tcPr>
            <w:tcW w:w="166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郭老师</w:t>
            </w:r>
          </w:p>
        </w:tc>
        <w:tc>
          <w:tcPr>
            <w:tcW w:w="211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39366725</w:t>
            </w:r>
          </w:p>
        </w:tc>
        <w:tc>
          <w:tcPr>
            <w:tcW w:w="276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文俊东215</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仿宋" w:hAnsi="仿宋" w:eastAsia="仿宋" w:cs="仿宋"/>
                <w:sz w:val="24"/>
                <w:szCs w:val="24"/>
              </w:rPr>
              <w:t>14</w:t>
            </w:r>
          </w:p>
        </w:tc>
        <w:tc>
          <w:tcPr>
            <w:tcW w:w="24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生命科学与工程学院</w:t>
            </w:r>
          </w:p>
        </w:tc>
        <w:tc>
          <w:tcPr>
            <w:tcW w:w="166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刘老师</w:t>
            </w:r>
          </w:p>
        </w:tc>
        <w:tc>
          <w:tcPr>
            <w:tcW w:w="211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39366913</w:t>
            </w:r>
          </w:p>
        </w:tc>
        <w:tc>
          <w:tcPr>
            <w:tcW w:w="276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行政东后座322</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trPr>
        <w:tc>
          <w:tcPr>
            <w:tcW w:w="7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仿宋" w:hAnsi="仿宋" w:eastAsia="仿宋" w:cs="仿宋"/>
                <w:sz w:val="24"/>
                <w:szCs w:val="24"/>
              </w:rPr>
              <w:t>15</w:t>
            </w:r>
          </w:p>
        </w:tc>
        <w:tc>
          <w:tcPr>
            <w:tcW w:w="24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数学与信息科学学院</w:t>
            </w:r>
          </w:p>
        </w:tc>
        <w:tc>
          <w:tcPr>
            <w:tcW w:w="166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陈老师 杜老师</w:t>
            </w:r>
          </w:p>
        </w:tc>
        <w:tc>
          <w:tcPr>
            <w:tcW w:w="211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39366863</w:t>
            </w:r>
          </w:p>
        </w:tc>
        <w:tc>
          <w:tcPr>
            <w:tcW w:w="276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行政西前座337</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仿宋" w:hAnsi="仿宋" w:eastAsia="仿宋" w:cs="仿宋"/>
                <w:sz w:val="24"/>
                <w:szCs w:val="24"/>
              </w:rPr>
              <w:t>16</w:t>
            </w:r>
          </w:p>
        </w:tc>
        <w:tc>
          <w:tcPr>
            <w:tcW w:w="24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土木工程学院</w:t>
            </w:r>
          </w:p>
        </w:tc>
        <w:tc>
          <w:tcPr>
            <w:tcW w:w="166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杨老师</w:t>
            </w:r>
          </w:p>
        </w:tc>
        <w:tc>
          <w:tcPr>
            <w:tcW w:w="211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39366956</w:t>
            </w:r>
          </w:p>
        </w:tc>
        <w:tc>
          <w:tcPr>
            <w:tcW w:w="276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行政东前座508</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仿宋" w:hAnsi="仿宋" w:eastAsia="仿宋" w:cs="仿宋"/>
                <w:sz w:val="24"/>
                <w:szCs w:val="24"/>
              </w:rPr>
              <w:t>17</w:t>
            </w:r>
          </w:p>
        </w:tc>
        <w:tc>
          <w:tcPr>
            <w:tcW w:w="24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体育学院</w:t>
            </w:r>
          </w:p>
        </w:tc>
        <w:tc>
          <w:tcPr>
            <w:tcW w:w="166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苏老师</w:t>
            </w:r>
          </w:p>
        </w:tc>
        <w:tc>
          <w:tcPr>
            <w:tcW w:w="211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39366837</w:t>
            </w:r>
          </w:p>
        </w:tc>
        <w:tc>
          <w:tcPr>
            <w:tcW w:w="276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行政东后座413</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仿宋" w:hAnsi="仿宋" w:eastAsia="仿宋" w:cs="仿宋"/>
                <w:sz w:val="24"/>
                <w:szCs w:val="24"/>
              </w:rPr>
              <w:t>18</w:t>
            </w:r>
          </w:p>
        </w:tc>
        <w:tc>
          <w:tcPr>
            <w:tcW w:w="24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外国语学院</w:t>
            </w:r>
          </w:p>
        </w:tc>
        <w:tc>
          <w:tcPr>
            <w:tcW w:w="166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邹老师</w:t>
            </w:r>
          </w:p>
        </w:tc>
        <w:tc>
          <w:tcPr>
            <w:tcW w:w="211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39366803</w:t>
            </w:r>
          </w:p>
        </w:tc>
        <w:tc>
          <w:tcPr>
            <w:tcW w:w="276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行政东前座446</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仿宋" w:hAnsi="仿宋" w:eastAsia="仿宋" w:cs="仿宋"/>
                <w:sz w:val="24"/>
                <w:szCs w:val="24"/>
              </w:rPr>
              <w:t>19</w:t>
            </w:r>
          </w:p>
        </w:tc>
        <w:tc>
          <w:tcPr>
            <w:tcW w:w="24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物理与材料科学学院</w:t>
            </w:r>
          </w:p>
        </w:tc>
        <w:tc>
          <w:tcPr>
            <w:tcW w:w="166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肖老师</w:t>
            </w:r>
          </w:p>
        </w:tc>
        <w:tc>
          <w:tcPr>
            <w:tcW w:w="211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39366875</w:t>
            </w:r>
          </w:p>
        </w:tc>
        <w:tc>
          <w:tcPr>
            <w:tcW w:w="276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行政西前座204</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仿宋" w:hAnsi="仿宋" w:eastAsia="仿宋" w:cs="仿宋"/>
                <w:sz w:val="24"/>
                <w:szCs w:val="24"/>
              </w:rPr>
              <w:t>20</w:t>
            </w:r>
          </w:p>
        </w:tc>
        <w:tc>
          <w:tcPr>
            <w:tcW w:w="24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新闻与传播学院</w:t>
            </w:r>
          </w:p>
        </w:tc>
        <w:tc>
          <w:tcPr>
            <w:tcW w:w="166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刘老师</w:t>
            </w:r>
          </w:p>
        </w:tc>
        <w:tc>
          <w:tcPr>
            <w:tcW w:w="211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39366790</w:t>
            </w:r>
          </w:p>
        </w:tc>
        <w:tc>
          <w:tcPr>
            <w:tcW w:w="276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文逸楼607</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仿宋" w:hAnsi="仿宋" w:eastAsia="仿宋" w:cs="仿宋"/>
                <w:sz w:val="24"/>
                <w:szCs w:val="24"/>
              </w:rPr>
              <w:t>21</w:t>
            </w:r>
          </w:p>
        </w:tc>
        <w:tc>
          <w:tcPr>
            <w:tcW w:w="24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音乐舞蹈学院</w:t>
            </w:r>
          </w:p>
        </w:tc>
        <w:tc>
          <w:tcPr>
            <w:tcW w:w="166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张老师</w:t>
            </w:r>
          </w:p>
        </w:tc>
        <w:tc>
          <w:tcPr>
            <w:tcW w:w="211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39366685</w:t>
            </w:r>
          </w:p>
        </w:tc>
        <w:tc>
          <w:tcPr>
            <w:tcW w:w="276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文逸楼406</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仿宋" w:hAnsi="仿宋" w:eastAsia="仿宋" w:cs="仿宋"/>
                <w:sz w:val="24"/>
                <w:szCs w:val="24"/>
              </w:rPr>
              <w:t>22</w:t>
            </w:r>
          </w:p>
        </w:tc>
        <w:tc>
          <w:tcPr>
            <w:tcW w:w="24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马克思主义学院</w:t>
            </w:r>
          </w:p>
        </w:tc>
        <w:tc>
          <w:tcPr>
            <w:tcW w:w="166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杨老师</w:t>
            </w:r>
          </w:p>
        </w:tc>
        <w:tc>
          <w:tcPr>
            <w:tcW w:w="211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39366766</w:t>
            </w:r>
          </w:p>
        </w:tc>
        <w:tc>
          <w:tcPr>
            <w:tcW w:w="276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行政东后座515</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30" w:hRule="atLeast"/>
        </w:trPr>
        <w:tc>
          <w:tcPr>
            <w:tcW w:w="7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仿宋" w:hAnsi="仿宋" w:eastAsia="仿宋" w:cs="仿宋"/>
                <w:sz w:val="24"/>
                <w:szCs w:val="24"/>
              </w:rPr>
              <w:t>23</w:t>
            </w:r>
          </w:p>
        </w:tc>
        <w:tc>
          <w:tcPr>
            <w:tcW w:w="24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经济与统计学院</w:t>
            </w:r>
          </w:p>
        </w:tc>
        <w:tc>
          <w:tcPr>
            <w:tcW w:w="166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肖老师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张老师</w:t>
            </w:r>
          </w:p>
        </w:tc>
        <w:tc>
          <w:tcPr>
            <w:tcW w:w="211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39366456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sz w:val="24"/>
                <w:szCs w:val="24"/>
              </w:rPr>
              <w:t>39337421</w:t>
            </w:r>
          </w:p>
        </w:tc>
        <w:tc>
          <w:tcPr>
            <w:tcW w:w="276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4"/>
                <w:szCs w:val="24"/>
              </w:rPr>
              <w:t>行政东前座319（学硕）、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4"/>
                <w:szCs w:val="24"/>
              </w:rPr>
              <w:t>文俊东601（金融）</w:t>
            </w:r>
          </w:p>
        </w:tc>
      </w:tr>
    </w:tbl>
    <w:p>
      <w:pPr>
        <w:keepNext w:val="0"/>
        <w:keepLines w:val="0"/>
        <w:widowControl/>
        <w:suppressLineNumbers w:val="0"/>
        <w:pBdr>
          <w:top w:val="none" w:color="auto" w:sz="0" w:space="0"/>
          <w:left w:val="none" w:color="auto" w:sz="0" w:space="0"/>
          <w:bottom w:val="single" w:color="DDDDDD" w:sz="6" w:space="11"/>
          <w:right w:val="none" w:color="auto" w:sz="0" w:space="0"/>
        </w:pBdr>
        <w:spacing w:after="300" w:afterAutospacing="0" w:line="480" w:lineRule="atLeast"/>
        <w:jc w:val="left"/>
      </w:pPr>
      <w:r>
        <w:rPr>
          <w:rFonts w:hint="eastAsia" w:ascii="微软雅黑" w:hAnsi="微软雅黑" w:eastAsia="微软雅黑" w:cs="微软雅黑"/>
          <w:i w:val="0"/>
          <w:caps w:val="0"/>
          <w:color w:val="333333"/>
          <w:spacing w:val="0"/>
          <w:kern w:val="0"/>
          <w:sz w:val="21"/>
          <w:szCs w:val="21"/>
          <w:lang w:val="en-US" w:eastAsia="zh-CN" w:bidi="ar"/>
        </w:rPr>
        <w:t>分享：</w:t>
      </w:r>
    </w:p>
    <w:p>
      <w:pPr>
        <w:keepNext w:val="0"/>
        <w:keepLines w:val="0"/>
        <w:widowControl/>
        <w:suppressLineNumbers w:val="0"/>
        <w:pBdr>
          <w:top w:val="none" w:color="auto" w:sz="0" w:space="0"/>
          <w:left w:val="none" w:color="auto" w:sz="0" w:space="0"/>
          <w:bottom w:val="none" w:color="auto" w:sz="0" w:space="0"/>
          <w:right w:val="none" w:color="auto" w:sz="0" w:space="0"/>
        </w:pBdr>
        <w:spacing w:after="300" w:afterAutospacing="0" w:line="480" w:lineRule="atLeast"/>
        <w:ind w:left="0" w:firstLine="0"/>
        <w:jc w:val="left"/>
        <w:rPr>
          <w:rFonts w:hint="eastAsia" w:ascii="微软雅黑" w:hAnsi="微软雅黑" w:eastAsia="微软雅黑" w:cs="微软雅黑"/>
          <w:i w:val="0"/>
          <w:caps w:val="0"/>
          <w:color w:val="333333"/>
          <w:spacing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8D306F"/>
    <w:rsid w:val="07ED0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西萌</cp:lastModifiedBy>
  <dcterms:modified xsi:type="dcterms:W3CDTF">2021-02-04T07:26:25Z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