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（9月18日更新）对外经济贸易大学2021年接收推荐免试攻读硕士学位研究生简章</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推荐优秀应届本科毕业生免试攻读研究生（以下简称推免）是研究生多元招生体系的重要组成部分，是加强拔尖创新人才选拔，提高研究生招生质量的重要举措。为进一步推动我校接收推免生工作的科学规范选拔，保障考生自主报考权利，维护公平竞争环境，提高招生质量和办学水平，特制订本简章。</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 xml:space="preserve">一、工作原则 </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坚持以提高选拔质量为核心，完善全面考查、综合评价、择优选拔；注重一贯表现，突出能力考查，强化对考生科研创新潜质和专业能力素养的考核。</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二、报考基本条件</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1、拥护中国共产党的领导，品德优良，遵纪守法，身体健康状况符合国家和我校规定的体检要求。</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2、诚实守信，学风端正，未受过任何处分。对学术研究兴趣浓厚，有较强的创新意识、独立调查研究、综合分析问题、解决问题能力。具备作为硕士研究生培养的能力和素质。</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3、全国院校获得推荐免试资格的优秀应届本科毕业生，学习成绩优秀，专业成绩和综合成绩均名列本专业前茅。</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4、全国大学英语六级考试成绩一般达到及格水平（425分以上）或能证明同等水平的TOEFL成绩、或GRE成绩等；申请英语专业的，需获得英语专四或专八证书；申请小语种的需具有大学英语四级水平。</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5、除法律（非法学）外，申请的专业与本科所学专业应当相同或相近，原则上不得跨一级学科报考。理工科可报考经管类专业。对于跨一级学科报考者，由招生单位（学院/研究院）审定是否符合该专业培养要求。</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同等条件下，在国家级竞赛中获得较高层次奖励、在公开刊物已公开发表过论文或有社会实践经历且获得优良评价者优先接收。</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FF"/>
          <w:kern w:val="0"/>
          <w:sz w:val="23"/>
          <w:szCs w:val="23"/>
          <w:shd w:val="clear" w:fill="FFFFFF"/>
          <w:lang w:val="en-US" w:eastAsia="zh-CN" w:bidi="ar"/>
        </w:rPr>
        <w:t>第</w:t>
      </w:r>
      <w:r>
        <w:rPr>
          <w:rStyle w:val="5"/>
          <w:rFonts w:ascii="Calibri" w:hAnsi="Calibri" w:eastAsia="宋体" w:cs="Helvetica"/>
          <w:color w:val="0000FF"/>
          <w:kern w:val="0"/>
          <w:sz w:val="23"/>
          <w:szCs w:val="23"/>
          <w:shd w:val="clear" w:fill="FFFFFF"/>
          <w:lang w:val="en-US" w:eastAsia="zh-CN" w:bidi="ar"/>
        </w:rPr>
        <w:t>3</w:t>
      </w:r>
      <w:r>
        <w:rPr>
          <w:rStyle w:val="5"/>
          <w:rFonts w:hint="eastAsia" w:ascii="宋体" w:hAnsi="宋体" w:eastAsia="宋体" w:cs="Helvetica"/>
          <w:color w:val="0000FF"/>
          <w:kern w:val="0"/>
          <w:sz w:val="23"/>
          <w:szCs w:val="23"/>
          <w:shd w:val="clear" w:fill="FFFFFF"/>
          <w:lang w:val="en-US" w:eastAsia="zh-CN" w:bidi="ar"/>
        </w:rPr>
        <w:t>条特别说明：由于各高校推免工作进程差异，预计可获得推荐免试资格的优秀应届毕业生均可在我校推免系统报名。</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三、申请专业及名额</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我校除工商管理（MBA）、公共管理 (MPA)、审计硕士、国际贸易学单独考试等以非全日制方式攻读的专业（类别）之外，其他各专业均可接收推荐免试研究生（我校2021年硕士研究生招生专业目录已发布，请登陆我校研究生院网站查询）。各专业接收的推免生人数原则上不超过专业招生计划的40%，具体视生源情况而定。</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四、学费及奖助政策</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按照国务院常务会议精神，从2014年秋季学期起，向所有纳入国家招生计划的新入学研究生收取学费。我校全日制学术学位硕士研究生的学费标准是每人8000元/年，全日制专业学位研究生的学费标准请参考收费标准相关通知或各专业学位的招生简章，以北京市批复的为准。</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我校制定了较完善的研究生奖助体系，对纳入奖助体系的全日制学术学位硕士生和专业学位硕士生提供新生学业奖学金6000元，对纳入奖助范围的全日制硕士生提供每年6000元的助学金，分10个月发放，同时学校还设有“三助”岗位等其他奖助措施，具体请查看</w:t>
      </w:r>
      <w:r>
        <w:rPr>
          <w:rFonts w:asciiTheme="minorHAnsi" w:hAnsiTheme="minorHAnsi" w:eastAsiaTheme="minorEastAsia" w:cstheme="minorBidi"/>
          <w:kern w:val="0"/>
          <w:sz w:val="24"/>
          <w:szCs w:val="24"/>
          <w:shd w:val="clear" w:fill="FFFFFF"/>
          <w:lang w:val="en-US" w:eastAsia="zh-CN" w:bidi="ar"/>
        </w:rPr>
        <w:fldChar w:fldCharType="begin"/>
      </w:r>
      <w:r>
        <w:rPr>
          <w:rFonts w:asciiTheme="minorHAnsi" w:hAnsiTheme="minorHAnsi" w:eastAsiaTheme="minorEastAsia" w:cstheme="minorBidi"/>
          <w:kern w:val="0"/>
          <w:sz w:val="24"/>
          <w:szCs w:val="24"/>
          <w:shd w:val="clear" w:fill="FFFFFF"/>
          <w:lang w:val="en-US" w:eastAsia="zh-CN" w:bidi="ar"/>
        </w:rPr>
        <w:instrText xml:space="preserve"> HYPERLINK "http://yjsy.uibe.edu.cn/cms/downloadTheolFile.do?id=DBCPDBDBDGDDDEDICPLGNEMNOCLOKNLMMDMDLDNCNHLEPDNBKHNBNALOLPMJPKLNLBNGPKMMOFMPLFMKLFMKKJLAOMLHKIKDKIDCDADBDGMEOKMKNENANAKDKJCOHAGEGG" </w:instrText>
      </w:r>
      <w:r>
        <w:rPr>
          <w:rFonts w:asciiTheme="minorHAnsi" w:hAnsiTheme="minorHAnsi" w:eastAsiaTheme="minorEastAsia" w:cstheme="minorBidi"/>
          <w:kern w:val="0"/>
          <w:sz w:val="24"/>
          <w:szCs w:val="24"/>
          <w:shd w:val="clear" w:fill="FFFFFF"/>
          <w:lang w:val="en-US" w:eastAsia="zh-CN" w:bidi="ar"/>
        </w:rPr>
        <w:fldChar w:fldCharType="separate"/>
      </w:r>
      <w:r>
        <w:rPr>
          <w:rStyle w:val="6"/>
          <w:rFonts w:hint="eastAsia" w:ascii="宋体" w:hAnsi="宋体" w:eastAsia="宋体" w:cs="Helvetica"/>
          <w:color w:val="000000"/>
          <w:kern w:val="0"/>
          <w:sz w:val="23"/>
          <w:szCs w:val="23"/>
          <w:shd w:val="clear" w:fill="FFFFFF"/>
          <w:lang w:val="en-US"/>
        </w:rPr>
        <w:t>对外经济贸易大学研究生奖助体系实施办法（2016年试行）.pdf</w:t>
      </w:r>
      <w:r>
        <w:rPr>
          <w:rFonts w:asciiTheme="minorHAnsi" w:hAnsiTheme="minorHAnsi" w:eastAsiaTheme="minorEastAsia" w:cstheme="minorBidi"/>
          <w:kern w:val="0"/>
          <w:sz w:val="24"/>
          <w:szCs w:val="24"/>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五、申请办法</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1、完成“双系统报名”（我校推免生招生系统以及“全国推荐优秀应届本科毕业生免试攻读研究生信息公开暨管理服务系统”）</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kern w:val="0"/>
          <w:sz w:val="23"/>
          <w:szCs w:val="23"/>
          <w:shd w:val="clear" w:fill="FFFFFF"/>
          <w:lang w:val="en-US" w:eastAsia="zh-CN" w:bidi="ar"/>
        </w:rPr>
        <w:t>考生须在</w:t>
      </w:r>
      <w:r>
        <w:rPr>
          <w:rStyle w:val="5"/>
          <w:rFonts w:hint="eastAsia" w:ascii="宋体" w:hAnsi="宋体" w:eastAsia="宋体" w:cs="Helvetica"/>
          <w:color w:val="0000FF"/>
          <w:kern w:val="0"/>
          <w:sz w:val="23"/>
          <w:szCs w:val="23"/>
          <w:shd w:val="clear" w:fill="FFFFFF"/>
          <w:lang w:val="en-US" w:eastAsia="zh-CN" w:bidi="ar"/>
        </w:rPr>
        <w:t>我校推免生招生系统</w:t>
      </w:r>
      <w:r>
        <w:rPr>
          <w:rFonts w:hint="eastAsia" w:ascii="宋体" w:hAnsi="宋体" w:eastAsia="宋体" w:cs="Helvetica"/>
          <w:kern w:val="0"/>
          <w:sz w:val="23"/>
          <w:szCs w:val="23"/>
          <w:shd w:val="clear" w:fill="FFFFFF"/>
          <w:lang w:val="en-US" w:eastAsia="zh-CN" w:bidi="ar"/>
        </w:rPr>
        <w:fldChar w:fldCharType="begin"/>
      </w:r>
      <w:r>
        <w:rPr>
          <w:rFonts w:hint="eastAsia" w:ascii="宋体" w:hAnsi="宋体" w:eastAsia="宋体" w:cs="Helvetica"/>
          <w:kern w:val="0"/>
          <w:sz w:val="23"/>
          <w:szCs w:val="23"/>
          <w:shd w:val="clear" w:fill="FFFFFF"/>
          <w:lang w:val="en-US" w:eastAsia="zh-CN" w:bidi="ar"/>
        </w:rPr>
        <w:instrText xml:space="preserve"> HYPERLINK "http://202.204.172.224/admission/accessRecommend.do" \o "" \t "http://yjsy.uibe.edu.cn/cms/_blank" </w:instrText>
      </w:r>
      <w:r>
        <w:rPr>
          <w:rFonts w:hint="eastAsia" w:ascii="宋体" w:hAnsi="宋体" w:eastAsia="宋体" w:cs="Helvetica"/>
          <w:kern w:val="0"/>
          <w:sz w:val="23"/>
          <w:szCs w:val="23"/>
          <w:shd w:val="clear" w:fill="FFFFFF"/>
          <w:lang w:val="en-US" w:eastAsia="zh-CN" w:bidi="ar"/>
        </w:rPr>
        <w:fldChar w:fldCharType="separate"/>
      </w:r>
      <w:r>
        <w:rPr>
          <w:rStyle w:val="6"/>
          <w:rFonts w:hint="eastAsia" w:ascii="宋体" w:hAnsi="宋体" w:eastAsia="宋体" w:cs="Helvetica"/>
          <w:color w:val="0000FF"/>
          <w:kern w:val="0"/>
          <w:sz w:val="23"/>
          <w:szCs w:val="23"/>
          <w:shd w:val="clear" w:fill="FFFFFF"/>
        </w:rPr>
        <w:t>（点击进入）</w:t>
      </w:r>
      <w:r>
        <w:rPr>
          <w:rFonts w:hint="eastAsia" w:ascii="宋体" w:hAnsi="宋体" w:eastAsia="宋体" w:cs="Helvetica"/>
          <w:kern w:val="0"/>
          <w:sz w:val="23"/>
          <w:szCs w:val="23"/>
          <w:shd w:val="clear" w:fill="FFFFFF"/>
          <w:lang w:val="en-US" w:eastAsia="zh-CN" w:bidi="ar"/>
        </w:rPr>
        <w:fldChar w:fldCharType="end"/>
      </w:r>
      <w:r>
        <w:rPr>
          <w:rFonts w:hint="eastAsia" w:ascii="宋体" w:hAnsi="宋体" w:eastAsia="宋体" w:cs="Helvetica"/>
          <w:kern w:val="0"/>
          <w:sz w:val="23"/>
          <w:szCs w:val="23"/>
          <w:shd w:val="clear" w:fill="FFFFFF"/>
          <w:lang w:val="en-US" w:eastAsia="zh-CN" w:bidi="ar"/>
        </w:rPr>
        <w:t>注册报名</w:t>
      </w:r>
      <w:r>
        <w:rPr>
          <w:rFonts w:hint="eastAsia" w:ascii="宋体" w:hAnsi="宋体" w:eastAsia="宋体" w:cs="Helvetica"/>
          <w:color w:val="000000"/>
          <w:kern w:val="0"/>
          <w:sz w:val="23"/>
          <w:szCs w:val="23"/>
          <w:shd w:val="clear" w:fill="FFFFFF"/>
          <w:lang w:val="en-US" w:eastAsia="zh-CN" w:bidi="ar"/>
        </w:rPr>
        <w:t>，</w:t>
      </w:r>
      <w:r>
        <w:rPr>
          <w:rStyle w:val="5"/>
          <w:rFonts w:hint="eastAsia" w:ascii="宋体" w:hAnsi="宋体" w:eastAsia="宋体" w:cs="Helvetica"/>
          <w:color w:val="0000FF"/>
          <w:kern w:val="0"/>
          <w:sz w:val="23"/>
          <w:szCs w:val="23"/>
          <w:shd w:val="clear" w:fill="FFFFFF"/>
          <w:lang w:val="en-US" w:eastAsia="zh-CN" w:bidi="ar"/>
        </w:rPr>
        <w:t>系统开放时间拟定于9月11日—9月23日</w:t>
      </w:r>
      <w:r>
        <w:rPr>
          <w:rFonts w:hint="eastAsia" w:ascii="宋体" w:hAnsi="宋体" w:eastAsia="宋体" w:cs="Helvetica"/>
          <w:color w:val="000000"/>
          <w:kern w:val="0"/>
          <w:sz w:val="23"/>
          <w:szCs w:val="23"/>
          <w:shd w:val="clear" w:fill="FFFFFF"/>
          <w:lang w:val="en-US" w:eastAsia="zh-CN" w:bidi="ar"/>
        </w:rPr>
        <w:t>。</w:t>
      </w:r>
      <w:r>
        <w:rPr>
          <w:rStyle w:val="5"/>
          <w:rFonts w:hint="eastAsia" w:ascii="宋体" w:hAnsi="宋体" w:eastAsia="宋体" w:cs="Helvetica"/>
          <w:color w:val="FF0000"/>
          <w:kern w:val="0"/>
          <w:sz w:val="23"/>
          <w:szCs w:val="23"/>
          <w:shd w:val="clear" w:fill="FFFFFF"/>
          <w:lang w:val="en-US" w:eastAsia="zh-CN" w:bidi="ar"/>
        </w:rPr>
        <w:t>每名考生仅可选择报考我校一个专业，请慎重填报志愿信息，一经审核无法更改</w:t>
      </w:r>
      <w:r>
        <w:rPr>
          <w:rFonts w:hint="eastAsia" w:ascii="宋体" w:hAnsi="宋体" w:eastAsia="宋体" w:cs="Helvetica"/>
          <w:color w:val="000000"/>
          <w:kern w:val="0"/>
          <w:sz w:val="23"/>
          <w:szCs w:val="23"/>
          <w:shd w:val="clear" w:fill="FFFFFF"/>
          <w:lang w:val="en-US" w:eastAsia="zh-CN" w:bidi="ar"/>
        </w:rPr>
        <w:t>。请考生务必按要求操作，否则一切后果由考生自负，逾期报名无效。（注意：系统中上传照片应为蓝（白）色为底色的免冠头像数码近照，图像必须清晰，格式须为jpeg，大小控制在35k以内。相片尺寸：150（宽）×200（高）像素（pixel）。严禁通过其他软件合成、修复、修饰照片中人像。</w:t>
      </w:r>
      <w:r>
        <w:rPr>
          <w:rFonts w:hint="eastAsia" w:ascii="宋体" w:hAnsi="宋体" w:eastAsia="宋体" w:cs="Helvetica"/>
          <w:color w:val="FF0000"/>
          <w:kern w:val="0"/>
          <w:sz w:val="23"/>
          <w:szCs w:val="23"/>
          <w:shd w:val="clear" w:fill="FFFFFF"/>
          <w:lang w:val="en-US" w:eastAsia="zh-CN" w:bidi="ar"/>
        </w:rPr>
        <w:t>如不按此要求上传，后期将无法正常打印申请表</w:t>
      </w:r>
      <w:r>
        <w:rPr>
          <w:rFonts w:hint="eastAsia" w:ascii="宋体" w:hAnsi="宋体" w:eastAsia="宋体" w:cs="Helvetica"/>
          <w:color w:val="000000"/>
          <w:kern w:val="0"/>
          <w:sz w:val="23"/>
          <w:szCs w:val="23"/>
          <w:shd w:val="clear" w:fill="FFFFFF"/>
          <w:lang w:val="en-US" w:eastAsia="zh-CN" w:bidi="ar"/>
        </w:rPr>
        <w:t>，后果由考生自负。</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所有报考我校且获得接收推免资格的考生须按我校要求在“全国推荐优秀应届本科毕业生免试攻读研究生信息公开暨管理服务系统”（以下简称“全国推免服务系统”，网址:</w:t>
      </w:r>
      <w:r>
        <w:rPr>
          <w:rFonts w:asciiTheme="minorHAnsi" w:hAnsiTheme="minorHAnsi" w:eastAsiaTheme="minorEastAsia" w:cstheme="minorBidi"/>
          <w:kern w:val="0"/>
          <w:sz w:val="24"/>
          <w:szCs w:val="24"/>
          <w:shd w:val="clear" w:fill="FFFFFF"/>
          <w:lang w:val="en-US" w:eastAsia="zh-CN" w:bidi="ar"/>
        </w:rPr>
        <w:fldChar w:fldCharType="begin"/>
      </w:r>
      <w:r>
        <w:rPr>
          <w:rFonts w:asciiTheme="minorHAnsi" w:hAnsiTheme="minorHAnsi" w:eastAsiaTheme="minorEastAsia" w:cstheme="minorBidi"/>
          <w:kern w:val="0"/>
          <w:sz w:val="24"/>
          <w:szCs w:val="24"/>
          <w:shd w:val="clear" w:fill="FFFFFF"/>
          <w:lang w:val="en-US" w:eastAsia="zh-CN" w:bidi="ar"/>
        </w:rPr>
        <w:instrText xml:space="preserve"> HYPERLINK "http://yz.chsi.com.cn/tm" \t "http://yjsy.uibe.edu.cn/cms/_blank" </w:instrText>
      </w:r>
      <w:r>
        <w:rPr>
          <w:rFonts w:asciiTheme="minorHAnsi" w:hAnsiTheme="minorHAnsi" w:eastAsiaTheme="minorEastAsia" w:cstheme="minorBidi"/>
          <w:kern w:val="0"/>
          <w:sz w:val="24"/>
          <w:szCs w:val="24"/>
          <w:shd w:val="clear" w:fill="FFFFFF"/>
          <w:lang w:val="en-US" w:eastAsia="zh-CN" w:bidi="ar"/>
        </w:rPr>
        <w:fldChar w:fldCharType="separate"/>
      </w:r>
      <w:r>
        <w:rPr>
          <w:rStyle w:val="6"/>
          <w:rFonts w:hint="eastAsia" w:ascii="宋体" w:hAnsi="宋体" w:eastAsia="宋体" w:cs="Helvetica"/>
          <w:color w:val="0000FF"/>
          <w:kern w:val="0"/>
          <w:sz w:val="23"/>
          <w:szCs w:val="23"/>
          <w:shd w:val="clear" w:fill="FFFFFF"/>
          <w:lang w:val="en-US"/>
        </w:rPr>
        <w:t>http://yz.chsi.com.cn/tm</w:t>
      </w:r>
      <w:r>
        <w:rPr>
          <w:rFonts w:asciiTheme="minorHAnsi" w:hAnsiTheme="minorHAnsi" w:eastAsiaTheme="minorEastAsia" w:cstheme="minorBidi"/>
          <w:kern w:val="0"/>
          <w:sz w:val="24"/>
          <w:szCs w:val="24"/>
          <w:shd w:val="clear" w:fill="FFFFFF"/>
          <w:lang w:val="en-US" w:eastAsia="zh-CN" w:bidi="ar"/>
        </w:rPr>
        <w:fldChar w:fldCharType="end"/>
      </w:r>
      <w:r>
        <w:rPr>
          <w:rFonts w:hint="eastAsia" w:ascii="宋体" w:hAnsi="宋体" w:eastAsia="宋体" w:cs="Helvetica"/>
          <w:color w:val="000000"/>
          <w:kern w:val="0"/>
          <w:sz w:val="23"/>
          <w:szCs w:val="23"/>
          <w:shd w:val="clear" w:fill="FFFFFF"/>
          <w:lang w:val="en-US" w:eastAsia="zh-CN" w:bidi="ar"/>
        </w:rPr>
        <w:t>）完成注册和报名。“全国推免服务系统”中个人信息须与我校推免系统中填报信息一致，报考院系和专业等志愿信息须与在我校公布拟录取结果一致，否则自动视为放弃我校复试资格或录取资格。</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FF"/>
          <w:kern w:val="0"/>
          <w:sz w:val="23"/>
          <w:szCs w:val="23"/>
          <w:shd w:val="clear" w:fill="FFFFFF"/>
          <w:lang w:val="en-US" w:eastAsia="zh-CN" w:bidi="ar"/>
        </w:rPr>
        <w:t>通过夏令营考核获得2021年免试攻读硕士学位研究生候选人资格的考生无须在我校推免生报名系统上报名，仅须在“全国推免服务系统”上报名即可。</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2、复试资格认定</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由招生单位负责对考生报考条件进行初审，研究生院将在我校研究生院网站公示取得接收推免复试资格的考生名单，考生可在我校推免生招生系统查询，以公示名单为准。</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复试考生须登录我校推荐免试研究生复试通知书打印系统，网上支付复试费，下载打印复试通知书，按规定的时间参加复试（复试安排届时请以各招生单位复试工作方案为准，具体时间另行通知）。</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3、复试</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拟于10月中上旬前完成复试考核，具体考核方式、相关工作安排及拟录取名单届时在研究生院网站公示。</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4、</w:t>
      </w:r>
      <w:r>
        <w:rPr>
          <w:rStyle w:val="5"/>
          <w:rFonts w:hint="eastAsia" w:ascii="宋体" w:hAnsi="宋体" w:eastAsia="宋体" w:cs="Helvetica"/>
          <w:color w:val="FF0000"/>
          <w:kern w:val="0"/>
          <w:sz w:val="23"/>
          <w:szCs w:val="23"/>
          <w:shd w:val="clear" w:fill="FFFFFF"/>
          <w:lang w:val="en-US" w:eastAsia="zh-CN" w:bidi="ar"/>
        </w:rPr>
        <w:t>所公示拟录取名单上的推免生须按时完成“全国推免服务系统”报名，并按照我校的要求在规定时间内完成接受并确认复试及“待录取”通知等环节的网上操作，逾期视作自动放弃我校拟录取资格。</w:t>
      </w:r>
      <w:r>
        <w:rPr>
          <w:rFonts w:hint="eastAsia" w:ascii="宋体" w:hAnsi="宋体" w:eastAsia="宋体" w:cs="Helvetica"/>
          <w:color w:val="000000"/>
          <w:kern w:val="0"/>
          <w:sz w:val="23"/>
          <w:szCs w:val="23"/>
          <w:shd w:val="clear" w:fill="FFFFFF"/>
          <w:lang w:val="en-US" w:eastAsia="zh-CN" w:bidi="ar"/>
        </w:rPr>
        <w:t>推免生的最后录取以在“全国推免服务系统”考生和招生单位双方确认“待录取”为准。</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5、已参加我校相关招生单位暑期夏令营活动并已通过招生选拔的学生，在取得推免资格后，请按通知要求直接在“全国推免服务系统”报名，并按照我校的要求在规定时间内完成接受并确认复试及“待录取”通知等环节的网上操作，逾期视作自动放弃我校录取资格，具体时间等安排另行通知。</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六、申请者须提供的材料</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1、获得复试资格后，在我校推免招生系统自行打印《对外经济贸易大学2021年接收推荐免试研究生申请表》。</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 xml:space="preserve">2、本科三学年完整正式成绩单 1 份（须加盖所在学校教务部门公章）。 </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3、国家英语四、六级考试证书、或专业英语四级/八级证书，或TOEFL成绩、或GRE成绩等能体现自身英语水平的证明1份。</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4、有学术科研成果（发表的论文、出版的专著或承担的课题等）和获奖证书者，请提供相应证明材料。</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5、招生单位要求提供的其他材料。</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6、有效期内的学生证、身份证复印件。</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FF0000"/>
          <w:kern w:val="0"/>
          <w:sz w:val="23"/>
          <w:szCs w:val="23"/>
          <w:shd w:val="clear" w:fill="FFFFFF"/>
          <w:lang w:val="en-US" w:eastAsia="zh-CN" w:bidi="ar"/>
        </w:rPr>
        <w:t>注：对在推免过程中弄虚作假，有论文抄袭、虚报获奖或科研成果等学术不端行为或者有其他严重影响推免过程和结果公平公正行为的学生，一经查实，取消推免资格，已入学的，取消学籍，并由推荐高校所在地的省级教育招生考试机构按规定记入《国家教育考试考生诚信档案》。</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七、体检</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我校暂定将复试体检与新生入学体检合并进行，具体时间另行通知。体检医院为我校校医院。</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卫生部办公厅关于普通高等学校招生学生入学身体检查取消乙肝项目检测有关问题的通知》（教学厅﹝2010﹞2号）规定等相关文件规定执行。</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八、录取通知书发放及入学资格审查</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1、录取通知书发放时间预计为2021年6月中旬左右，具体视工作进程而定。</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2、从2014年开始，所有研究生（包括推免生）都纳入收费范围，实行新的奖助政策。</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3、推免生入学时还须进行入学资格审查，如有以下情况，我校有权取消其入学资格：</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（1）入学时未获得毕业证书或学位证书的；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（2）受到相关处分的；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（3）患有严重疾病隐瞒不报的；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（4）申请推免生过程中弄虚作假的；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（5）本科大四成绩有不及格或重修的；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（6）毕业论文成绩在“良”以下(不含良)或75分以下（不含75分）的；</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（7）其他影响录取的事项发生的。</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九、注意事项</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1、获得我校拟录取资格的考生，须保持“全国推免服务系统”注册的手机号畅通。如有变更，须及时联系我校。如因关机、停机而延误接收通知，最终造成无法录取或无法入学，责任自负。</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2、推免生选拔过程中，我校将对“本科直博生”项目候选人及硕博连读项目候选人进行选拔。请以各招生单位具体通知、招生办法为准。</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3、本简章中如有与上级管理部门发布文件不一致的，以上级管理部门文件规定为准。</w:t>
      </w:r>
    </w:p>
    <w:p>
      <w:pPr>
        <w:keepNext w:val="0"/>
        <w:keepLines w:val="0"/>
        <w:widowControl/>
        <w:suppressLineNumbers w:val="0"/>
        <w:shd w:val="clear" w:fill="FFFFFF"/>
        <w:spacing w:before="0" w:beforeAutospacing="0" w:after="0" w:afterAutospacing="0" w:line="480" w:lineRule="exact"/>
        <w:ind w:left="0" w:right="0" w:firstLine="462" w:firstLineChars="200"/>
        <w:jc w:val="left"/>
      </w:pPr>
      <w:r>
        <w:rPr>
          <w:rStyle w:val="5"/>
          <w:rFonts w:hint="eastAsia" w:ascii="宋体" w:hAnsi="宋体" w:eastAsia="宋体" w:cs="Helvetica"/>
          <w:color w:val="000000"/>
          <w:kern w:val="0"/>
          <w:sz w:val="23"/>
          <w:szCs w:val="23"/>
          <w:shd w:val="clear" w:fill="FFFFFF"/>
          <w:lang w:val="en-US" w:eastAsia="zh-CN" w:bidi="ar"/>
        </w:rPr>
        <w:t>十、联系方式</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有关招生信息可登录我校研究生院网站查询，网址yjsy.uibe.edu.cn。</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 xml:space="preserve">咨询电话：010-64492151；010-64495202(传真) </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电子邮件：</w:t>
      </w:r>
      <w:r>
        <w:rPr>
          <w:rFonts w:asciiTheme="minorHAnsi" w:hAnsiTheme="minorHAnsi" w:eastAsiaTheme="minorEastAsia" w:cstheme="minorBidi"/>
          <w:kern w:val="0"/>
          <w:sz w:val="24"/>
          <w:szCs w:val="24"/>
          <w:shd w:val="clear" w:fill="FFFFFF"/>
          <w:lang w:val="en-US" w:eastAsia="zh-CN" w:bidi="ar"/>
        </w:rPr>
        <w:fldChar w:fldCharType="begin"/>
      </w:r>
      <w:r>
        <w:rPr>
          <w:rFonts w:asciiTheme="minorHAnsi" w:hAnsiTheme="minorHAnsi" w:eastAsiaTheme="minorEastAsia" w:cstheme="minorBidi"/>
          <w:kern w:val="0"/>
          <w:sz w:val="24"/>
          <w:szCs w:val="24"/>
          <w:shd w:val="clear" w:fill="FFFFFF"/>
          <w:lang w:val="en-US" w:eastAsia="zh-CN" w:bidi="ar"/>
        </w:rPr>
        <w:instrText xml:space="preserve"> HYPERLINK "mailto:Hyzb@uibe.edu.cn" </w:instrText>
      </w:r>
      <w:r>
        <w:rPr>
          <w:rFonts w:asciiTheme="minorHAnsi" w:hAnsiTheme="minorHAnsi" w:eastAsiaTheme="minorEastAsia" w:cstheme="minorBidi"/>
          <w:kern w:val="0"/>
          <w:sz w:val="24"/>
          <w:szCs w:val="24"/>
          <w:shd w:val="clear" w:fill="FFFFFF"/>
          <w:lang w:val="en-US" w:eastAsia="zh-CN" w:bidi="ar"/>
        </w:rPr>
        <w:fldChar w:fldCharType="separate"/>
      </w:r>
      <w:r>
        <w:rPr>
          <w:rStyle w:val="6"/>
          <w:rFonts w:hint="eastAsia" w:ascii="宋体" w:hAnsi="宋体" w:eastAsia="宋体" w:cs="Helvetica"/>
          <w:color w:val="000000"/>
          <w:kern w:val="0"/>
          <w:sz w:val="23"/>
          <w:szCs w:val="23"/>
          <w:shd w:val="clear" w:fill="FFFFFF"/>
          <w:lang w:val="en-US"/>
        </w:rPr>
        <w:t>yzb@uibe.edu.cn</w:t>
      </w:r>
      <w:r>
        <w:rPr>
          <w:rFonts w:asciiTheme="minorHAnsi" w:hAnsiTheme="minorHAnsi" w:eastAsiaTheme="minorEastAsia" w:cstheme="minorBidi"/>
          <w:kern w:val="0"/>
          <w:sz w:val="24"/>
          <w:szCs w:val="24"/>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通讯地址：北京市朝阳区惠新东街10号对外经济贸易大学86#信箱研招办</w:t>
      </w:r>
    </w:p>
    <w:p>
      <w:pPr>
        <w:keepNext w:val="0"/>
        <w:keepLines w:val="0"/>
        <w:widowControl/>
        <w:suppressLineNumbers w:val="0"/>
        <w:shd w:val="clear" w:fill="FFFFFF"/>
        <w:spacing w:before="0" w:beforeAutospacing="0" w:after="0" w:afterAutospacing="0" w:line="480" w:lineRule="exact"/>
        <w:ind w:left="0" w:right="0" w:firstLine="460" w:firstLineChars="200"/>
        <w:jc w:val="left"/>
      </w:pPr>
      <w:r>
        <w:rPr>
          <w:rFonts w:hint="eastAsia" w:ascii="宋体" w:hAnsi="宋体" w:eastAsia="宋体" w:cs="Helvetica"/>
          <w:color w:val="000000"/>
          <w:kern w:val="0"/>
          <w:sz w:val="23"/>
          <w:szCs w:val="23"/>
          <w:shd w:val="clear" w:fill="FFFFFF"/>
          <w:lang w:val="en-US" w:eastAsia="zh-CN" w:bidi="ar"/>
        </w:rPr>
        <w:t>邮政编码：100029</w:t>
      </w:r>
    </w:p>
    <w:p>
      <w:pPr>
        <w:keepNext w:val="0"/>
        <w:keepLines w:val="0"/>
        <w:widowControl/>
        <w:suppressLineNumbers w:val="0"/>
        <w:shd w:val="clear" w:fill="FFFFFF"/>
        <w:spacing w:before="0" w:beforeAutospacing="0" w:after="0" w:afterAutospacing="0" w:line="360" w:lineRule="auto"/>
        <w:ind w:left="0" w:right="0" w:firstLine="200"/>
        <w:jc w:val="left"/>
      </w:pPr>
      <w:r>
        <w:rPr>
          <w:rFonts w:asciiTheme="minorHAnsi" w:hAnsiTheme="minorHAnsi" w:eastAsiaTheme="minorEastAsia" w:cstheme="minorBidi"/>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40" w:lineRule="exact"/>
        <w:ind w:left="0" w:right="0" w:firstLine="420"/>
        <w:jc w:val="left"/>
      </w:pPr>
      <w:r>
        <w:rPr>
          <w:rFonts w:hint="eastAsia" w:ascii="宋体" w:hAnsi="宋体" w:eastAsia="宋体" w:cs="宋体"/>
          <w:kern w:val="0"/>
          <w:sz w:val="24"/>
          <w:szCs w:val="24"/>
          <w:shd w:val="clear" w:fill="FFFFFF"/>
          <w:lang w:val="en-US" w:eastAsia="zh-CN" w:bidi="ar"/>
        </w:rPr>
        <w:t>我校各招生单位咨询联系电话：</w:t>
      </w:r>
      <w:r>
        <w:rPr>
          <w:rFonts w:hint="eastAsia" w:ascii="宋体" w:hAnsi="宋体" w:eastAsia="宋体" w:cs="宋体"/>
          <w:color w:val="auto"/>
          <w:kern w:val="0"/>
          <w:sz w:val="22"/>
          <w:szCs w:val="22"/>
          <w:shd w:val="clear" w:fill="FFFFFF"/>
          <w:lang w:val="en-US" w:eastAsia="zh-CN" w:bidi="ar"/>
        </w:rPr>
        <w:t xml:space="preserve">   </w:t>
      </w:r>
    </w:p>
    <w:p>
      <w:pPr>
        <w:keepNext w:val="0"/>
        <w:keepLines w:val="0"/>
        <w:widowControl/>
        <w:suppressLineNumbers w:val="0"/>
        <w:spacing w:before="0" w:beforeAutospacing="0" w:after="0" w:afterAutospacing="0" w:line="360" w:lineRule="auto"/>
        <w:ind w:left="0" w:right="0" w:firstLine="200"/>
        <w:jc w:val="left"/>
      </w:pPr>
      <w:r>
        <w:rPr>
          <w:rFonts w:hint="default" w:ascii="Calibri" w:hAnsi="Calibri" w:cs="Calibri" w:eastAsiaTheme="minorEastAsia"/>
          <w:kern w:val="0"/>
          <w:sz w:val="24"/>
          <w:szCs w:val="24"/>
          <w:lang w:val="en-US" w:eastAsia="zh-CN" w:bidi="ar"/>
        </w:rPr>
        <w:t> </w:t>
      </w:r>
    </w:p>
    <w:tbl>
      <w:tblPr>
        <w:tblW w:w="8364" w:type="dxa"/>
        <w:jc w:val="center"/>
        <w:tblCellSpacing w:w="7" w:type="dxa"/>
        <w:tblInd w:w="1" w:type="dxa"/>
        <w:shd w:val="clear"/>
        <w:tblLayout w:type="fixed"/>
        <w:tblCellMar>
          <w:top w:w="15" w:type="dxa"/>
          <w:left w:w="15" w:type="dxa"/>
          <w:bottom w:w="15" w:type="dxa"/>
          <w:right w:w="15" w:type="dxa"/>
        </w:tblCellMar>
      </w:tblPr>
      <w:tblGrid>
        <w:gridCol w:w="8364"/>
      </w:tblGrid>
      <w:tr>
        <w:tblPrEx>
          <w:shd w:val="clear"/>
          <w:tblLayout w:type="fixed"/>
          <w:tblCellMar>
            <w:top w:w="15" w:type="dxa"/>
            <w:left w:w="15" w:type="dxa"/>
            <w:bottom w:w="15" w:type="dxa"/>
            <w:right w:w="15" w:type="dxa"/>
          </w:tblCellMar>
        </w:tblPrEx>
        <w:trPr>
          <w:tblCellSpacing w:w="7" w:type="dxa"/>
          <w:jc w:val="center"/>
        </w:trPr>
        <w:tc>
          <w:tcPr>
            <w:tcW w:w="8334" w:type="dxa"/>
            <w:shd w:val="clear"/>
            <w:vAlign w:val="center"/>
          </w:tcPr>
          <w:tbl>
            <w:tblPr>
              <w:tblW w:w="8304" w:type="dxa"/>
              <w:jc w:val="center"/>
              <w:tblInd w:w="-4" w:type="dxa"/>
              <w:shd w:val="clear"/>
              <w:tblLayout w:type="fixed"/>
              <w:tblCellMar>
                <w:top w:w="0" w:type="dxa"/>
                <w:left w:w="108" w:type="dxa"/>
                <w:bottom w:w="0" w:type="dxa"/>
                <w:right w:w="108" w:type="dxa"/>
              </w:tblCellMar>
            </w:tblPr>
            <w:tblGrid>
              <w:gridCol w:w="3502"/>
              <w:gridCol w:w="2181"/>
              <w:gridCol w:w="2621"/>
            </w:tblGrid>
            <w:tr>
              <w:tblPrEx>
                <w:shd w:val="clear"/>
                <w:tblLayout w:type="fixed"/>
              </w:tblPrEx>
              <w:trPr>
                <w:trHeight w:val="458" w:hRule="atLeast"/>
                <w:jc w:val="center"/>
              </w:trPr>
              <w:tc>
                <w:tcPr>
                  <w:tcW w:w="3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4"/>
                      <w:szCs w:val="21"/>
                      <w:bdr w:val="none" w:color="auto" w:sz="0" w:space="0"/>
                      <w:lang w:val="en-US" w:eastAsia="zh-CN" w:bidi="ar"/>
                    </w:rPr>
                    <w:t>招生单位名称</w:t>
                  </w:r>
                </w:p>
              </w:tc>
              <w:tc>
                <w:tcPr>
                  <w:tcW w:w="2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4"/>
                      <w:szCs w:val="21"/>
                      <w:bdr w:val="none" w:color="auto" w:sz="0" w:space="0"/>
                      <w:lang w:val="en-US" w:eastAsia="zh-CN" w:bidi="ar"/>
                    </w:rPr>
                    <w:t>姓名</w:t>
                  </w:r>
                </w:p>
              </w:tc>
              <w:tc>
                <w:tcPr>
                  <w:tcW w:w="262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4"/>
                      <w:szCs w:val="21"/>
                      <w:bdr w:val="none" w:color="auto" w:sz="0" w:space="0"/>
                      <w:lang w:val="en-US" w:eastAsia="zh-CN" w:bidi="ar"/>
                    </w:rPr>
                    <w:t>咨询电话</w:t>
                  </w:r>
                </w:p>
              </w:tc>
            </w:tr>
            <w:tr>
              <w:tblPrEx>
                <w:tblLayout w:type="fixed"/>
                <w:tblCellMar>
                  <w:top w:w="0" w:type="dxa"/>
                  <w:left w:w="108" w:type="dxa"/>
                  <w:bottom w:w="0" w:type="dxa"/>
                  <w:right w:w="108" w:type="dxa"/>
                </w:tblCellMar>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（001）国际经济贸易学院-学硕</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郭老师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010-64493422</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（001）国际经济贸易学院-专硕</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010-64493131</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（002）金融学院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曾老师、杨老师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010-64495069</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（003）国际商学院-学硕</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袁老师、马老师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010-64493501</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（003）国际商学院-MPAcc</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010-64494383</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（004）信息学院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郭老师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010-64495144</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（005）法学院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顾老师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010-64492061</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（006）英语学院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010-64495025</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（007）外语学院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米老师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010-64492607</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（008）政府管理学院学硕</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冯老师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010-64493408</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（009）保险学院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江老师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010-64495041</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（012）国际关系学院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010-64494405</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（014）统计学院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罗老师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010-64494646</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（015）中国语言文学学院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赵老师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010-64493748</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（018）马克思主义学院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lang w:val="en-US" w:eastAsia="zh-CN" w:bidi="ar"/>
                    </w:rPr>
                    <w:t>徐老师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lang w:val="en-US" w:eastAsia="zh-CN" w:bidi="ar"/>
                    </w:rPr>
                    <w:t>010-64492587</w:t>
                  </w:r>
                </w:p>
              </w:tc>
            </w:tr>
            <w:tr>
              <w:tblPrEx>
                <w:tblLayout w:type="fixed"/>
              </w:tblPrEx>
              <w:trPr>
                <w:trHeight w:val="458" w:hRule="atLeast"/>
                <w:jc w:val="center"/>
              </w:trPr>
              <w:tc>
                <w:tcPr>
                  <w:tcW w:w="8304"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4"/>
                      <w:szCs w:val="24"/>
                      <w:bdr w:val="none" w:color="auto" w:sz="0" w:space="0"/>
                      <w:lang w:val="en-US" w:eastAsia="zh-CN" w:bidi="ar"/>
                    </w:rPr>
                    <w:t>以下单位属我校国家对外开放研究院</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（010）中国WTO研究院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010-64495779</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（011）国际经济研究院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马老师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010-64492019</w:t>
                  </w:r>
                </w:p>
              </w:tc>
            </w:tr>
            <w:tr>
              <w:tblPrEx>
                <w:tblLayout w:type="fixed"/>
              </w:tblPrEx>
              <w:trPr>
                <w:trHeight w:val="458" w:hRule="atLeast"/>
                <w:jc w:val="center"/>
              </w:trPr>
              <w:tc>
                <w:tcPr>
                  <w:tcW w:w="35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（017）全球价值链研究院</w:t>
                  </w:r>
                </w:p>
              </w:tc>
              <w:tc>
                <w:tcPr>
                  <w:tcW w:w="2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lang w:val="en-US" w:eastAsia="zh-CN" w:bidi="ar"/>
                    </w:rPr>
                    <w:t>盖老师</w:t>
                  </w:r>
                </w:p>
              </w:tc>
              <w:tc>
                <w:tcPr>
                  <w:tcW w:w="262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lang w:val="en-US" w:eastAsia="zh-CN" w:bidi="ar"/>
                    </w:rPr>
                    <w:t>010-64494097</w:t>
                  </w:r>
                </w:p>
              </w:tc>
            </w:tr>
          </w:tbl>
          <w:p>
            <w:pPr>
              <w:keepNext w:val="0"/>
              <w:keepLines w:val="0"/>
              <w:widowControl/>
              <w:suppressLineNumbers w:val="0"/>
              <w:spacing w:before="0" w:beforeAutospacing="1" w:after="0" w:afterAutospacing="1"/>
              <w:ind w:left="0" w:right="0"/>
              <w:jc w:val="center"/>
            </w:pPr>
          </w:p>
        </w:tc>
      </w:tr>
    </w:tbl>
    <w:p>
      <w:pPr>
        <w:pStyle w:val="3"/>
        <w:keepNext w:val="0"/>
        <w:keepLines w:val="0"/>
        <w:widowControl/>
        <w:suppressLineNumbers w:val="0"/>
      </w:pPr>
      <w:r>
        <w:t> </w:t>
      </w:r>
    </w:p>
    <w:p>
      <w:pPr>
        <w:keepNext w:val="0"/>
        <w:keepLines w:val="0"/>
        <w:widowControl/>
        <w:suppressLineNumbers w:val="0"/>
        <w:shd w:val="clear" w:fill="FFFFFF"/>
        <w:spacing w:before="0" w:beforeAutospacing="0" w:after="0" w:afterAutospacing="0" w:line="360" w:lineRule="auto"/>
        <w:ind w:left="0" w:right="0" w:firstLine="200"/>
        <w:jc w:val="right"/>
      </w:pPr>
      <w:r>
        <w:rPr>
          <w:rFonts w:hint="eastAsia" w:ascii="宋体" w:hAnsi="宋体" w:eastAsia="宋体" w:cs="宋体"/>
          <w:color w:val="auto"/>
          <w:kern w:val="0"/>
          <w:sz w:val="22"/>
          <w:szCs w:val="22"/>
          <w:shd w:val="clear" w:fill="FFFFFF"/>
          <w:lang w:val="en-US" w:eastAsia="zh-CN" w:bidi="ar"/>
        </w:rPr>
        <w:t>对外经济贸易大学</w:t>
      </w:r>
    </w:p>
    <w:p>
      <w:pPr>
        <w:keepNext w:val="0"/>
        <w:keepLines w:val="0"/>
        <w:widowControl/>
        <w:suppressLineNumbers w:val="0"/>
        <w:shd w:val="clear" w:fill="FFFFFF"/>
        <w:spacing w:before="0" w:beforeAutospacing="0" w:after="0" w:afterAutospacing="0" w:line="360" w:lineRule="auto"/>
        <w:ind w:left="0" w:right="0" w:firstLine="200"/>
        <w:jc w:val="right"/>
      </w:pPr>
      <w:r>
        <w:rPr>
          <w:rFonts w:hint="eastAsia" w:ascii="宋体" w:hAnsi="宋体" w:eastAsia="宋体" w:cs="宋体"/>
          <w:color w:val="auto"/>
          <w:kern w:val="0"/>
          <w:sz w:val="22"/>
          <w:szCs w:val="22"/>
          <w:shd w:val="clear" w:fill="FFFFFF"/>
          <w:lang w:val="en-US" w:eastAsia="zh-CN" w:bidi="ar"/>
        </w:rPr>
        <w:t>研究生招生办公室</w:t>
      </w:r>
    </w:p>
    <w:p>
      <w:pPr>
        <w:keepNext w:val="0"/>
        <w:keepLines w:val="0"/>
        <w:widowControl/>
        <w:suppressLineNumbers w:val="0"/>
        <w:shd w:val="clear" w:fill="FFFFFF"/>
        <w:spacing w:before="0" w:beforeAutospacing="0" w:after="0" w:afterAutospacing="0" w:line="360" w:lineRule="auto"/>
        <w:ind w:left="0" w:right="0" w:firstLine="200"/>
        <w:jc w:val="right"/>
      </w:pPr>
      <w:r>
        <w:rPr>
          <w:rFonts w:hint="eastAsia" w:ascii="宋体" w:hAnsi="宋体" w:eastAsia="宋体" w:cs="宋体"/>
          <w:color w:val="auto"/>
          <w:kern w:val="0"/>
          <w:sz w:val="22"/>
          <w:szCs w:val="22"/>
          <w:shd w:val="clear" w:fill="FFFFFF"/>
          <w:lang w:val="en-US" w:eastAsia="zh-CN" w:bidi="ar"/>
        </w:rPr>
        <w:t>2020年9月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C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